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17DE" w:rsidRDefault="000317DE">
      <w:pPr>
        <w:rPr>
          <w:sz w:val="40"/>
          <w:szCs w:val="40"/>
        </w:rPr>
      </w:pPr>
    </w:p>
    <w:p w:rsidR="000317DE" w:rsidRDefault="000317DE">
      <w:pPr>
        <w:rPr>
          <w:sz w:val="40"/>
          <w:szCs w:val="40"/>
        </w:rPr>
      </w:pPr>
    </w:p>
    <w:p w:rsidR="000317DE" w:rsidRDefault="000317DE" w:rsidP="006857DF">
      <w:pPr>
        <w:jc w:val="center"/>
        <w:rPr>
          <w:sz w:val="40"/>
          <w:szCs w:val="40"/>
        </w:rPr>
      </w:pPr>
    </w:p>
    <w:p w:rsidR="000317DE" w:rsidRDefault="000317DE" w:rsidP="006857DF">
      <w:pPr>
        <w:jc w:val="center"/>
        <w:rPr>
          <w:sz w:val="40"/>
          <w:szCs w:val="40"/>
        </w:rPr>
      </w:pPr>
    </w:p>
    <w:p w:rsidR="000317DE" w:rsidRDefault="000317DE" w:rsidP="006857DF">
      <w:pPr>
        <w:jc w:val="center"/>
        <w:rPr>
          <w:sz w:val="40"/>
          <w:szCs w:val="40"/>
        </w:rPr>
      </w:pPr>
    </w:p>
    <w:p w:rsidR="000317DE" w:rsidRDefault="000317DE" w:rsidP="006857DF">
      <w:pPr>
        <w:jc w:val="center"/>
        <w:rPr>
          <w:sz w:val="40"/>
          <w:szCs w:val="40"/>
        </w:rPr>
      </w:pPr>
    </w:p>
    <w:p w:rsidR="000317DE" w:rsidRDefault="000317DE" w:rsidP="006857DF">
      <w:pPr>
        <w:jc w:val="center"/>
        <w:rPr>
          <w:sz w:val="40"/>
          <w:szCs w:val="40"/>
        </w:rPr>
      </w:pPr>
      <w:r w:rsidRPr="0052657F">
        <w:rPr>
          <w:sz w:val="40"/>
          <w:szCs w:val="40"/>
        </w:rPr>
        <w:t xml:space="preserve">Руководство </w:t>
      </w:r>
      <w:r>
        <w:rPr>
          <w:sz w:val="40"/>
          <w:szCs w:val="40"/>
        </w:rPr>
        <w:t>пользователя по работе с модулем «Интернет-магазин + 1С»</w:t>
      </w:r>
    </w:p>
    <w:p w:rsidR="000317DE" w:rsidRDefault="000317DE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:rsidR="000317DE" w:rsidRDefault="000317DE">
      <w:pPr>
        <w:pStyle w:val="TOCHeading"/>
      </w:pPr>
      <w:r>
        <w:t>Оглавление</w:t>
      </w:r>
    </w:p>
    <w:p w:rsidR="000317DE" w:rsidRDefault="000317DE">
      <w:pPr>
        <w:pStyle w:val="TOC1"/>
        <w:tabs>
          <w:tab w:val="right" w:leader="dot" w:pos="9345"/>
        </w:tabs>
        <w:rPr>
          <w:noProof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22230098" w:history="1">
        <w:r w:rsidRPr="005F4CAE">
          <w:rPr>
            <w:rStyle w:val="Hyperlink"/>
            <w:noProof/>
            <w:shd w:val="clear" w:color="auto" w:fill="FFFFFF"/>
          </w:rPr>
          <w:t>Порядок установки модуля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_Toc422230098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1"/>
        <w:tabs>
          <w:tab w:val="right" w:leader="dot" w:pos="9345"/>
        </w:tabs>
        <w:rPr>
          <w:noProof/>
          <w:lang w:eastAsia="ru-RU"/>
        </w:rPr>
      </w:pPr>
      <w:hyperlink w:anchor="_Toc422230099" w:history="1">
        <w:r w:rsidRPr="005F4CAE">
          <w:rPr>
            <w:rStyle w:val="Hyperlink"/>
            <w:noProof/>
          </w:rPr>
          <w:t>Описание модуля обмена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_Toc422230099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2"/>
        <w:tabs>
          <w:tab w:val="right" w:leader="dot" w:pos="9345"/>
        </w:tabs>
        <w:rPr>
          <w:noProof/>
          <w:lang w:eastAsia="ru-RU"/>
        </w:rPr>
      </w:pPr>
      <w:hyperlink w:anchor="_Toc422230100" w:history="1">
        <w:r w:rsidRPr="005F4CAE">
          <w:rPr>
            <w:rStyle w:val="Hyperlink"/>
            <w:noProof/>
          </w:rPr>
          <w:t>Окно настроек 1С-Битрикс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2"/>
        <w:tabs>
          <w:tab w:val="right" w:leader="dot" w:pos="9345"/>
        </w:tabs>
        <w:rPr>
          <w:noProof/>
          <w:lang w:eastAsia="ru-RU"/>
        </w:rPr>
      </w:pPr>
      <w:hyperlink w:anchor="_Toc422230101" w:history="1">
        <w:r w:rsidRPr="005F4CAE">
          <w:rPr>
            <w:rStyle w:val="Hyperlink"/>
            <w:noProof/>
          </w:rPr>
          <w:t>Описание настроек обмена с интернет магазином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3"/>
        <w:tabs>
          <w:tab w:val="right" w:leader="dot" w:pos="9345"/>
        </w:tabs>
        <w:rPr>
          <w:noProof/>
          <w:lang w:eastAsia="ru-RU"/>
        </w:rPr>
      </w:pPr>
      <w:hyperlink w:anchor="_Toc422230102" w:history="1">
        <w:r w:rsidRPr="005F4CAE">
          <w:rPr>
            <w:rStyle w:val="Hyperlink"/>
            <w:noProof/>
          </w:rPr>
          <w:t>Настройки выгрузки товаров и информации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3"/>
        <w:tabs>
          <w:tab w:val="right" w:leader="dot" w:pos="9345"/>
        </w:tabs>
        <w:rPr>
          <w:noProof/>
          <w:lang w:eastAsia="ru-RU"/>
        </w:rPr>
      </w:pPr>
      <w:hyperlink w:anchor="_Toc422230103" w:history="1">
        <w:r w:rsidRPr="005F4CAE">
          <w:rPr>
            <w:rStyle w:val="Hyperlink"/>
            <w:noProof/>
          </w:rPr>
          <w:t>Выгрузка пользовательских справочников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3"/>
        <w:tabs>
          <w:tab w:val="right" w:leader="dot" w:pos="9345"/>
        </w:tabs>
        <w:rPr>
          <w:noProof/>
          <w:lang w:eastAsia="ru-RU"/>
        </w:rPr>
      </w:pPr>
      <w:hyperlink w:anchor="_Toc422230104" w:history="1">
        <w:r w:rsidRPr="005F4CAE">
          <w:rPr>
            <w:rStyle w:val="Hyperlink"/>
            <w:noProof/>
          </w:rPr>
          <w:t>Обмен документами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3"/>
        <w:tabs>
          <w:tab w:val="right" w:leader="dot" w:pos="9345"/>
        </w:tabs>
        <w:rPr>
          <w:noProof/>
          <w:lang w:eastAsia="ru-RU"/>
        </w:rPr>
      </w:pPr>
      <w:hyperlink w:anchor="_Toc422230105" w:history="1">
        <w:r w:rsidRPr="005F4CAE">
          <w:rPr>
            <w:rStyle w:val="Hyperlink"/>
            <w:noProof/>
          </w:rPr>
          <w:t>Кнопка «Дополнительно настроить загружаемые документы»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3"/>
        <w:tabs>
          <w:tab w:val="right" w:leader="dot" w:pos="9345"/>
        </w:tabs>
        <w:rPr>
          <w:noProof/>
          <w:lang w:eastAsia="ru-RU"/>
        </w:rPr>
      </w:pPr>
      <w:hyperlink w:anchor="_Toc422230106" w:history="1">
        <w:r w:rsidRPr="005F4CAE">
          <w:rPr>
            <w:rStyle w:val="Hyperlink"/>
            <w:noProof/>
          </w:rPr>
          <w:t>Выгрузка контрагентов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2"/>
        <w:tabs>
          <w:tab w:val="right" w:leader="dot" w:pos="9345"/>
        </w:tabs>
        <w:rPr>
          <w:noProof/>
          <w:lang w:eastAsia="ru-RU"/>
        </w:rPr>
      </w:pPr>
      <w:hyperlink w:anchor="_Toc422230107" w:history="1">
        <w:r w:rsidRPr="005F4CAE">
          <w:rPr>
            <w:rStyle w:val="Hyperlink"/>
            <w:noProof/>
          </w:rPr>
          <w:t>Просмотр и редактирование зарегистрированных изменений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2"/>
        <w:tabs>
          <w:tab w:val="right" w:leader="dot" w:pos="9345"/>
        </w:tabs>
        <w:rPr>
          <w:noProof/>
          <w:lang w:eastAsia="ru-RU"/>
        </w:rPr>
      </w:pPr>
      <w:hyperlink w:anchor="_Toc422230108" w:history="1">
        <w:r w:rsidRPr="005F4CAE">
          <w:rPr>
            <w:rStyle w:val="Hyperlink"/>
            <w:noProof/>
          </w:rPr>
          <w:t>Создание пользовательского дерева групп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2"/>
        <w:tabs>
          <w:tab w:val="right" w:leader="dot" w:pos="9345"/>
        </w:tabs>
        <w:rPr>
          <w:noProof/>
          <w:lang w:eastAsia="ru-RU"/>
        </w:rPr>
      </w:pPr>
      <w:hyperlink w:anchor="_Toc422230109" w:history="1">
        <w:r w:rsidRPr="005F4CAE">
          <w:rPr>
            <w:rStyle w:val="Hyperlink"/>
            <w:noProof/>
          </w:rPr>
          <w:t>Настройка автообмена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_Toc422230109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2"/>
        <w:tabs>
          <w:tab w:val="right" w:leader="dot" w:pos="9345"/>
        </w:tabs>
        <w:rPr>
          <w:noProof/>
          <w:lang w:eastAsia="ru-RU"/>
        </w:rPr>
      </w:pPr>
      <w:hyperlink w:anchor="_Toc422230110" w:history="1">
        <w:r w:rsidRPr="005F4CAE">
          <w:rPr>
            <w:rStyle w:val="Hyperlink"/>
            <w:noProof/>
          </w:rPr>
          <w:t>Просмотр и редактирования кодов Битрикс у объектов 1С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_Toc422230110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pPr>
        <w:pStyle w:val="TOC2"/>
        <w:tabs>
          <w:tab w:val="right" w:leader="dot" w:pos="9345"/>
        </w:tabs>
        <w:rPr>
          <w:noProof/>
          <w:lang w:eastAsia="ru-RU"/>
        </w:rPr>
      </w:pPr>
      <w:hyperlink w:anchor="_Toc422230111" w:history="1">
        <w:r w:rsidRPr="005F4CAE">
          <w:rPr>
            <w:rStyle w:val="Hyperlink"/>
            <w:noProof/>
          </w:rPr>
          <w:t>Загрузка номенклатуры с сайта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_Toc422230111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317DE" w:rsidRDefault="000317DE">
      <w:r>
        <w:fldChar w:fldCharType="end"/>
      </w:r>
    </w:p>
    <w:p w:rsidR="000317DE" w:rsidRDefault="000317DE" w:rsidP="006857DF">
      <w:pPr>
        <w:jc w:val="center"/>
        <w:rPr>
          <w:sz w:val="40"/>
          <w:szCs w:val="40"/>
        </w:rPr>
      </w:pPr>
    </w:p>
    <w:p w:rsidR="000317DE" w:rsidRDefault="000317DE">
      <w:pPr>
        <w:rPr>
          <w:sz w:val="40"/>
          <w:szCs w:val="40"/>
        </w:rPr>
      </w:pPr>
      <w:r>
        <w:rPr>
          <w:sz w:val="40"/>
          <w:szCs w:val="40"/>
        </w:rPr>
        <w:br w:type="page"/>
      </w:r>
      <w:bookmarkStart w:id="0" w:name="_GoBack"/>
      <w:bookmarkEnd w:id="0"/>
    </w:p>
    <w:p w:rsidR="000317DE" w:rsidRDefault="000317DE" w:rsidP="006857DF">
      <w:pPr>
        <w:pStyle w:val="Heading1"/>
        <w:rPr>
          <w:shd w:val="clear" w:color="auto" w:fill="FFFFFF"/>
        </w:rPr>
      </w:pPr>
      <w:bookmarkStart w:id="1" w:name="_Toc422230098"/>
      <w:r>
        <w:rPr>
          <w:shd w:val="clear" w:color="auto" w:fill="FFFFFF"/>
        </w:rPr>
        <w:t>Порядок установки модуля</w:t>
      </w:r>
      <w:bookmarkEnd w:id="1"/>
    </w:p>
    <w:p w:rsidR="000317DE" w:rsidRDefault="000317DE" w:rsidP="006857DF"/>
    <w:p w:rsidR="000317DE" w:rsidRPr="008B198C" w:rsidRDefault="000317DE" w:rsidP="008B198C">
      <w:pPr>
        <w:pStyle w:val="ListParagraph"/>
        <w:tabs>
          <w:tab w:val="left" w:pos="993"/>
        </w:tabs>
        <w:ind w:left="0" w:firstLine="709"/>
        <w:contextualSpacing w:val="0"/>
        <w:jc w:val="both"/>
        <w:rPr>
          <w:rFonts w:ascii="Cambria" w:hAnsi="Cambria" w:cs="Helvetica"/>
          <w:b/>
          <w:shd w:val="clear" w:color="auto" w:fill="FFFFFF"/>
        </w:rPr>
      </w:pPr>
      <w:r w:rsidRPr="008B198C">
        <w:rPr>
          <w:rFonts w:ascii="Cambria" w:hAnsi="Cambria" w:cs="Helvetica"/>
          <w:b/>
          <w:shd w:val="clear" w:color="auto" w:fill="FFFFFF"/>
        </w:rPr>
        <w:t>Если раньше был установлен модуль обмена 4 версии, то необходимо обновить его до последней версии, а только потом устанавливать модуль обмена 5 версии</w:t>
      </w:r>
    </w:p>
    <w:p w:rsidR="000317DE" w:rsidRPr="008B198C" w:rsidRDefault="000317DE" w:rsidP="008B198C">
      <w:pPr>
        <w:pStyle w:val="ListParagraph"/>
        <w:tabs>
          <w:tab w:val="left" w:pos="993"/>
        </w:tabs>
        <w:ind w:left="0" w:firstLine="709"/>
        <w:contextualSpacing w:val="0"/>
        <w:jc w:val="both"/>
        <w:rPr>
          <w:rFonts w:ascii="Cambria" w:hAnsi="Cambria" w:cs="Helvetica"/>
          <w:b/>
          <w:shd w:val="clear" w:color="auto" w:fill="FFFFFF"/>
        </w:rPr>
      </w:pPr>
      <w:r w:rsidRPr="008B198C">
        <w:rPr>
          <w:rFonts w:ascii="Cambria" w:hAnsi="Cambria" w:cs="Helvetica"/>
          <w:b/>
          <w:shd w:val="clear" w:color="auto" w:fill="FFFFFF"/>
        </w:rPr>
        <w:t xml:space="preserve">Если раньше стояла 4 версия модуля, то после обновления модуля до 5 версии – необходимо запустить внешнюю обработку, которая сконвертирует настройки обмена до 5 версии. </w:t>
      </w:r>
      <w:r>
        <w:rPr>
          <w:rFonts w:ascii="Cambria" w:hAnsi="Cambria" w:cs="Helvetica"/>
          <w:b/>
          <w:shd w:val="clear" w:color="auto" w:fill="FFFFFF"/>
        </w:rPr>
        <w:t xml:space="preserve"> Обработка находится там же, где и сам модуль обмена.</w:t>
      </w:r>
    </w:p>
    <w:p w:rsidR="000317DE" w:rsidRDefault="000317DE" w:rsidP="0095229F">
      <w:pPr>
        <w:pStyle w:val="ListParagraph"/>
        <w:numPr>
          <w:ilvl w:val="0"/>
          <w:numId w:val="1"/>
        </w:numPr>
        <w:tabs>
          <w:tab w:val="left" w:pos="993"/>
        </w:tabs>
        <w:ind w:left="0" w:firstLine="709"/>
        <w:contextualSpacing w:val="0"/>
        <w:jc w:val="both"/>
        <w:rPr>
          <w:rFonts w:ascii="Cambria" w:hAnsi="Cambria" w:cs="Helvetica"/>
          <w:color w:val="000000"/>
          <w:shd w:val="clear" w:color="auto" w:fill="FFFFFF"/>
        </w:rPr>
      </w:pPr>
      <w:r w:rsidRPr="00DD0660">
        <w:rPr>
          <w:rFonts w:ascii="Cambria" w:hAnsi="Cambria" w:cs="Helvetica"/>
          <w:color w:val="000000"/>
          <w:shd w:val="clear" w:color="auto" w:fill="FFFFFF"/>
        </w:rPr>
        <w:t>Установить скаченный установщик модуля обмена;</w:t>
      </w:r>
    </w:p>
    <w:p w:rsidR="000317DE" w:rsidRDefault="000317DE" w:rsidP="0095229F">
      <w:pPr>
        <w:pStyle w:val="ListParagraph"/>
        <w:numPr>
          <w:ilvl w:val="0"/>
          <w:numId w:val="1"/>
        </w:numPr>
        <w:tabs>
          <w:tab w:val="left" w:pos="993"/>
        </w:tabs>
        <w:ind w:left="0" w:firstLine="709"/>
        <w:contextualSpacing w:val="0"/>
        <w:jc w:val="both"/>
        <w:rPr>
          <w:rFonts w:ascii="Cambria" w:hAnsi="Cambria" w:cs="Helvetica"/>
          <w:color w:val="000000"/>
          <w:shd w:val="clear" w:color="auto" w:fill="FFFFFF"/>
        </w:rPr>
      </w:pPr>
      <w:r w:rsidRPr="00DD0660">
        <w:rPr>
          <w:rFonts w:ascii="Cambria" w:hAnsi="Cambria" w:cs="Helvetica"/>
          <w:color w:val="000000"/>
          <w:shd w:val="clear" w:color="auto" w:fill="FFFFFF"/>
        </w:rPr>
        <w:t> Запустить систему 1С:Предприятие в режиме "Конфигуратор".</w:t>
      </w:r>
    </w:p>
    <w:p w:rsidR="000317DE" w:rsidRPr="00DD0660" w:rsidRDefault="000317DE" w:rsidP="0095229F">
      <w:pPr>
        <w:pStyle w:val="ListParagraph"/>
        <w:numPr>
          <w:ilvl w:val="0"/>
          <w:numId w:val="1"/>
        </w:numPr>
        <w:tabs>
          <w:tab w:val="left" w:pos="993"/>
        </w:tabs>
        <w:ind w:left="0" w:firstLine="709"/>
        <w:contextualSpacing w:val="0"/>
        <w:jc w:val="both"/>
        <w:rPr>
          <w:rFonts w:ascii="Cambria" w:hAnsi="Cambria" w:cs="Helvetica"/>
          <w:color w:val="000000"/>
          <w:shd w:val="clear" w:color="auto" w:fill="FFFFFF"/>
        </w:rPr>
      </w:pPr>
      <w:r w:rsidRPr="00DD0660">
        <w:rPr>
          <w:rFonts w:ascii="Cambria" w:hAnsi="Cambria" w:cs="Helvetica"/>
          <w:color w:val="000000"/>
          <w:shd w:val="clear" w:color="auto" w:fill="FFFFFF"/>
        </w:rPr>
        <w:t> Сделать архивную копию информационной базы. Для этого в меню "Администрирование" выбрать пункт "Выгрузка информационной базы" и в открывшемся диалоге указать имя файла, в который будут записаны данные.</w:t>
      </w:r>
    </w:p>
    <w:p w:rsidR="000317DE" w:rsidRDefault="000317DE" w:rsidP="00D12AAB">
      <w:pPr>
        <w:jc w:val="center"/>
        <w:rPr>
          <w:sz w:val="40"/>
          <w:szCs w:val="40"/>
        </w:rPr>
      </w:pPr>
      <w:r w:rsidRPr="00D31CB2">
        <w:rPr>
          <w:noProof/>
          <w:sz w:val="40"/>
          <w:szCs w:val="4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69pt;height:174pt;visibility:visible">
            <v:imagedata r:id="rId5" o:title=""/>
          </v:shape>
        </w:pict>
      </w:r>
    </w:p>
    <w:p w:rsidR="000317DE" w:rsidRPr="00DD0660" w:rsidRDefault="000317DE" w:rsidP="0023451E">
      <w:pPr>
        <w:pStyle w:val="ListParagraph"/>
        <w:numPr>
          <w:ilvl w:val="0"/>
          <w:numId w:val="1"/>
        </w:numPr>
        <w:tabs>
          <w:tab w:val="left" w:pos="993"/>
        </w:tabs>
        <w:ind w:left="0" w:firstLine="710"/>
        <w:contextualSpacing w:val="0"/>
        <w:jc w:val="both"/>
        <w:rPr>
          <w:rFonts w:ascii="Cambria" w:hAnsi="Cambria" w:cs="Helvetica"/>
          <w:color w:val="000000"/>
          <w:shd w:val="clear" w:color="auto" w:fill="FFFFFF"/>
        </w:rPr>
      </w:pPr>
      <w:r w:rsidRPr="00DD0660">
        <w:rPr>
          <w:rFonts w:ascii="Cambria" w:hAnsi="Cambria" w:cs="Helvetica"/>
          <w:color w:val="000000"/>
          <w:shd w:val="clear" w:color="auto" w:fill="FFFFFF"/>
        </w:rPr>
        <w:t>Открыть конфигурацию, для этого в меню "Конфигурация" выбрать пункт "Открыть конфигурацию"</w:t>
      </w:r>
      <w:r>
        <w:rPr>
          <w:rFonts w:ascii="Cambria" w:hAnsi="Cambria" w:cs="Helvetica"/>
          <w:color w:val="000000"/>
          <w:shd w:val="clear" w:color="auto" w:fill="FFFFFF"/>
        </w:rPr>
        <w:t xml:space="preserve"> или нажать на соответствующую кнопку</w:t>
      </w:r>
      <w:r w:rsidRPr="00DD0660">
        <w:rPr>
          <w:rFonts w:ascii="Cambria" w:hAnsi="Cambria" w:cs="Helvetica"/>
          <w:color w:val="000000"/>
          <w:shd w:val="clear" w:color="auto" w:fill="FFFFFF"/>
        </w:rPr>
        <w:t>.</w:t>
      </w:r>
    </w:p>
    <w:p w:rsidR="000317DE" w:rsidRDefault="000317DE" w:rsidP="00D12AAB">
      <w:pPr>
        <w:jc w:val="center"/>
      </w:pPr>
      <w:r w:rsidRPr="00B45F48">
        <w:rPr>
          <w:noProof/>
          <w:lang w:eastAsia="ru-RU"/>
        </w:rPr>
        <w:pict>
          <v:shape id="Рисунок 2" o:spid="_x0000_i1026" type="#_x0000_t75" style="width:403.8pt;height:75pt;visibility:visible">
            <v:imagedata r:id="rId6" o:title=""/>
          </v:shape>
        </w:pict>
      </w:r>
    </w:p>
    <w:p w:rsidR="000317DE" w:rsidRPr="00D12AAB" w:rsidRDefault="000317DE" w:rsidP="00D12AAB">
      <w:pPr>
        <w:pStyle w:val="ListParagraph"/>
        <w:numPr>
          <w:ilvl w:val="0"/>
          <w:numId w:val="1"/>
        </w:numPr>
        <w:tabs>
          <w:tab w:val="left" w:pos="993"/>
        </w:tabs>
        <w:ind w:left="0" w:firstLine="710"/>
        <w:jc w:val="both"/>
        <w:rPr>
          <w:rFonts w:ascii="Cambria" w:hAnsi="Cambria"/>
        </w:rPr>
      </w:pPr>
      <w:r w:rsidRPr="00D12AAB">
        <w:rPr>
          <w:rFonts w:ascii="Cambria" w:hAnsi="Cambria"/>
        </w:rPr>
        <w:t>Если конфигурация закрыта для изменения(на скриншоте в дереве конфигурации соответствующий значок), то необходимо включить возможность изменения.</w:t>
      </w:r>
    </w:p>
    <w:p w:rsidR="000317DE" w:rsidRDefault="000317DE" w:rsidP="00D12AAB">
      <w:pPr>
        <w:jc w:val="center"/>
      </w:pPr>
      <w:r w:rsidRPr="00B45F48">
        <w:rPr>
          <w:noProof/>
          <w:lang w:eastAsia="ru-RU"/>
        </w:rPr>
        <w:pict>
          <v:shape id="Рисунок 3" o:spid="_x0000_i1027" type="#_x0000_t75" style="width:301.8pt;height:125.4pt;visibility:visible">
            <v:imagedata r:id="rId7" o:title=""/>
          </v:shape>
        </w:pict>
      </w:r>
    </w:p>
    <w:p w:rsidR="000317DE" w:rsidRPr="0095229F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10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Для того, чтобы в</w:t>
      </w:r>
      <w:r w:rsidRPr="0095229F">
        <w:rPr>
          <w:rFonts w:ascii="Cambria" w:hAnsi="Cambria" w:cs="Helvetica"/>
          <w:color w:val="000000"/>
          <w:shd w:val="clear" w:color="auto" w:fill="FFFFFF"/>
        </w:rPr>
        <w:t xml:space="preserve">ключить возможность изменения объектов конфигурации, </w:t>
      </w:r>
      <w:r>
        <w:rPr>
          <w:rFonts w:ascii="Cambria" w:hAnsi="Cambria" w:cs="Helvetica"/>
          <w:color w:val="000000"/>
          <w:shd w:val="clear" w:color="auto" w:fill="FFFFFF"/>
        </w:rPr>
        <w:t xml:space="preserve"> необходимо</w:t>
      </w:r>
      <w:r w:rsidRPr="0095229F">
        <w:rPr>
          <w:rFonts w:ascii="Cambria" w:hAnsi="Cambria" w:cs="Helvetica"/>
          <w:color w:val="000000"/>
          <w:shd w:val="clear" w:color="auto" w:fill="FFFFFF"/>
        </w:rPr>
        <w:t xml:space="preserve"> в меню "Конфигурация" выбрать "Поддержка", затем "Настройка поддержки". В открывшемся окне  нажать кнопку "Включить возможность изменения". В окне "Настройка правил поддержки" выбрать дважды "Объект поставщика редактируется с сохранением поддержки", нажать "ОК". Сохранить конфигурацию.</w:t>
      </w:r>
    </w:p>
    <w:p w:rsidR="000317DE" w:rsidRDefault="000317DE" w:rsidP="00D12AAB">
      <w:pPr>
        <w:jc w:val="center"/>
      </w:pPr>
      <w:r w:rsidRPr="00B45F48">
        <w:rPr>
          <w:noProof/>
          <w:lang w:eastAsia="ru-RU"/>
        </w:rPr>
        <w:pict>
          <v:shape id="Рисунок 4" o:spid="_x0000_i1028" type="#_x0000_t75" style="width:395.4pt;height:149.4pt;visibility:visible">
            <v:imagedata r:id="rId8" o:title=""/>
          </v:shape>
        </w:pict>
      </w:r>
    </w:p>
    <w:p w:rsidR="000317DE" w:rsidRDefault="000317DE" w:rsidP="00D12AAB">
      <w:pPr>
        <w:jc w:val="center"/>
      </w:pPr>
      <w:r w:rsidRPr="00B45F48">
        <w:rPr>
          <w:noProof/>
          <w:lang w:eastAsia="ru-RU"/>
        </w:rPr>
        <w:pict>
          <v:shape id="Рисунок 5" o:spid="_x0000_i1029" type="#_x0000_t75" style="width:364.8pt;height:276.6pt;visibility:visible">
            <v:imagedata r:id="rId9" o:title=""/>
          </v:shape>
        </w:pict>
      </w:r>
    </w:p>
    <w:p w:rsidR="000317DE" w:rsidRDefault="000317DE" w:rsidP="00D12AAB">
      <w:pPr>
        <w:jc w:val="center"/>
        <w:rPr>
          <w:lang w:val="en-US"/>
        </w:rPr>
      </w:pPr>
      <w:r w:rsidRPr="00B45F48">
        <w:rPr>
          <w:noProof/>
          <w:lang w:eastAsia="ru-RU"/>
        </w:rPr>
        <w:pict>
          <v:shape id="Рисунок 7" o:spid="_x0000_i1030" type="#_x0000_t75" style="width:321.6pt;height:177pt;visibility:visible">
            <v:imagedata r:id="rId10" o:title=""/>
          </v:shape>
        </w:pict>
      </w:r>
    </w:p>
    <w:p w:rsidR="000317DE" w:rsidRDefault="000317DE" w:rsidP="00C50C7C">
      <w:pPr>
        <w:pStyle w:val="ListParagraph"/>
        <w:numPr>
          <w:ilvl w:val="0"/>
          <w:numId w:val="1"/>
        </w:numPr>
        <w:tabs>
          <w:tab w:val="left" w:pos="993"/>
          <w:tab w:val="left" w:pos="1701"/>
        </w:tabs>
        <w:ind w:left="0" w:firstLine="709"/>
        <w:jc w:val="both"/>
        <w:rPr>
          <w:rFonts w:ascii="Cambria" w:hAnsi="Cambria" w:cs="Helvetica"/>
          <w:color w:val="000000"/>
        </w:rPr>
      </w:pPr>
      <w:r>
        <w:rPr>
          <w:rFonts w:ascii="Cambria" w:hAnsi="Cambria" w:cs="Helvetica"/>
          <w:color w:val="000000"/>
        </w:rPr>
        <w:t>Установить для конфигурации режим совместимости  «Не использовать»(для платформы 8.2). Устанавливается режим совместимости в свойстве конфигурации(в дереве конфигурации нужно выбрать пункт «Конфигурация» -</w:t>
      </w:r>
      <w:r w:rsidRPr="00D53602">
        <w:rPr>
          <w:rFonts w:ascii="Cambria" w:hAnsi="Cambria" w:cs="Helvetica"/>
          <w:color w:val="000000"/>
        </w:rPr>
        <w:t>&gt;</w:t>
      </w:r>
      <w:r>
        <w:rPr>
          <w:rFonts w:ascii="Cambria" w:hAnsi="Cambria" w:cs="Helvetica"/>
          <w:color w:val="000000"/>
        </w:rPr>
        <w:t xml:space="preserve"> нажать на правую кнопку мыши </w:t>
      </w:r>
      <w:r w:rsidRPr="00D53602">
        <w:rPr>
          <w:rFonts w:ascii="Cambria" w:hAnsi="Cambria" w:cs="Helvetica"/>
          <w:color w:val="000000"/>
        </w:rPr>
        <w:t>-&gt;</w:t>
      </w:r>
      <w:r>
        <w:rPr>
          <w:rFonts w:ascii="Cambria" w:hAnsi="Cambria" w:cs="Helvetica"/>
          <w:color w:val="000000"/>
        </w:rPr>
        <w:t xml:space="preserve"> выбрать пункт «Свойства»</w:t>
      </w:r>
      <w:r w:rsidRPr="00D53602">
        <w:rPr>
          <w:rFonts w:ascii="Cambria" w:hAnsi="Cambria" w:cs="Helvetica"/>
          <w:color w:val="000000"/>
        </w:rPr>
        <w:t xml:space="preserve"> -&gt;</w:t>
      </w:r>
      <w:r>
        <w:rPr>
          <w:rFonts w:ascii="Cambria" w:hAnsi="Cambria" w:cs="Helvetica"/>
          <w:color w:val="000000"/>
        </w:rPr>
        <w:t xml:space="preserve"> в самом конце свойств устанавливается режим совместимости). Режим совместимости необходимо снять(указать другой) из за того, что используется функционал, который на старых версиях платформы 1С не поддерживается.</w:t>
      </w:r>
    </w:p>
    <w:p w:rsidR="000317DE" w:rsidRPr="00F72788" w:rsidRDefault="000317DE" w:rsidP="00C50C7C">
      <w:pPr>
        <w:tabs>
          <w:tab w:val="left" w:pos="993"/>
        </w:tabs>
        <w:jc w:val="center"/>
        <w:rPr>
          <w:rFonts w:ascii="Cambria" w:hAnsi="Cambria" w:cs="Helvetica"/>
          <w:color w:val="000000"/>
        </w:rPr>
      </w:pPr>
      <w:r w:rsidRPr="00D31CB2">
        <w:rPr>
          <w:rFonts w:ascii="Cambria" w:hAnsi="Cambria" w:cs="Helvetica"/>
          <w:noProof/>
          <w:color w:val="000000"/>
          <w:lang w:eastAsia="ru-RU"/>
        </w:rPr>
        <w:pict>
          <v:shape id="Рисунок 10" o:spid="_x0000_i1031" type="#_x0000_t75" style="width:215.4pt;height:195.6pt;visibility:visible">
            <v:imagedata r:id="rId11" o:title=""/>
          </v:shape>
        </w:pict>
      </w:r>
    </w:p>
    <w:p w:rsidR="000317DE" w:rsidRPr="00AA2D7B" w:rsidRDefault="000317DE" w:rsidP="00C50C7C">
      <w:pPr>
        <w:pStyle w:val="ListParagraph"/>
        <w:tabs>
          <w:tab w:val="left" w:pos="993"/>
        </w:tabs>
        <w:ind w:left="709"/>
        <w:contextualSpacing w:val="0"/>
        <w:jc w:val="both"/>
        <w:rPr>
          <w:rFonts w:ascii="Cambria" w:hAnsi="Cambria" w:cs="Helvetica"/>
          <w:b/>
          <w:color w:val="FF0000"/>
          <w:shd w:val="clear" w:color="auto" w:fill="FFFFFF"/>
        </w:rPr>
      </w:pPr>
      <w:r w:rsidRPr="00AA2D7B">
        <w:rPr>
          <w:rFonts w:ascii="Cambria" w:hAnsi="Cambria" w:cs="Helvetica"/>
          <w:b/>
          <w:color w:val="FF0000"/>
          <w:shd w:val="clear" w:color="auto" w:fill="FFFFFF"/>
        </w:rPr>
        <w:t xml:space="preserve">Если у вас стоит платформа 1С 8.3, то режим совместимости должен быть </w:t>
      </w:r>
      <w:r>
        <w:rPr>
          <w:rFonts w:ascii="Cambria" w:hAnsi="Cambria" w:cs="Helvetica"/>
          <w:b/>
          <w:color w:val="FF0000"/>
          <w:shd w:val="clear" w:color="auto" w:fill="FFFFFF"/>
        </w:rPr>
        <w:t xml:space="preserve">не ниже </w:t>
      </w:r>
      <w:r w:rsidRPr="00AA2D7B">
        <w:rPr>
          <w:rFonts w:ascii="Cambria" w:hAnsi="Cambria" w:cs="Helvetica"/>
          <w:b/>
          <w:color w:val="FF0000"/>
          <w:shd w:val="clear" w:color="auto" w:fill="FFFFFF"/>
        </w:rPr>
        <w:t>8.2.16</w:t>
      </w:r>
    </w:p>
    <w:p w:rsidR="000317DE" w:rsidRPr="00C50C7C" w:rsidRDefault="000317DE" w:rsidP="00D12AAB">
      <w:pPr>
        <w:jc w:val="center"/>
      </w:pPr>
    </w:p>
    <w:p w:rsidR="000317DE" w:rsidRPr="00D12AAB" w:rsidRDefault="000317DE" w:rsidP="00D12AAB">
      <w:pPr>
        <w:pStyle w:val="ListParagraph"/>
        <w:numPr>
          <w:ilvl w:val="0"/>
          <w:numId w:val="1"/>
        </w:numPr>
        <w:tabs>
          <w:tab w:val="left" w:pos="993"/>
        </w:tabs>
        <w:ind w:left="0" w:firstLine="709"/>
        <w:jc w:val="both"/>
        <w:rPr>
          <w:rFonts w:ascii="Cambria" w:hAnsi="Cambria"/>
        </w:rPr>
      </w:pPr>
      <w:r w:rsidRPr="00D12AAB">
        <w:rPr>
          <w:rFonts w:ascii="Cambria" w:hAnsi="Cambria"/>
        </w:rPr>
        <w:t>После выполнения операции в конфигурацию 1С можно вносить изменения. Значок в дереве конфигурации оповещает об этом.</w:t>
      </w:r>
    </w:p>
    <w:p w:rsidR="000317DE" w:rsidRDefault="000317DE" w:rsidP="00D12AAB">
      <w:pPr>
        <w:jc w:val="center"/>
      </w:pPr>
      <w:r w:rsidRPr="00B45F48">
        <w:rPr>
          <w:noProof/>
          <w:lang w:eastAsia="ru-RU"/>
        </w:rPr>
        <w:pict>
          <v:shape id="Рисунок 6" o:spid="_x0000_i1032" type="#_x0000_t75" style="width:463.8pt;height:262.8pt;visibility:visible">
            <v:imagedata r:id="rId12" o:title=""/>
          </v:shape>
        </w:pict>
      </w:r>
    </w:p>
    <w:p w:rsidR="000317DE" w:rsidRDefault="000317DE"/>
    <w:p w:rsidR="000317DE" w:rsidRPr="00D12AAB" w:rsidRDefault="000317DE" w:rsidP="00D12AAB">
      <w:pPr>
        <w:pStyle w:val="ListParagraph"/>
        <w:numPr>
          <w:ilvl w:val="0"/>
          <w:numId w:val="1"/>
        </w:numPr>
        <w:tabs>
          <w:tab w:val="left" w:pos="993"/>
        </w:tabs>
        <w:ind w:left="0" w:firstLine="709"/>
        <w:contextualSpacing w:val="0"/>
        <w:jc w:val="both"/>
      </w:pPr>
      <w:r w:rsidRPr="00F97ABB">
        <w:rPr>
          <w:rFonts w:ascii="Cambria" w:hAnsi="Cambria" w:cs="Helvetica"/>
          <w:color w:val="000000"/>
          <w:shd w:val="clear" w:color="auto" w:fill="FFFFFF"/>
        </w:rPr>
        <w:t xml:space="preserve">Вызвать режим "Сравнить, объединить с конфигурацией из файла" из меню "Конфигурация". В этом режиме будут показаны только различающиеся объекты дополнения и используемой конфигурации, поэтому полностью идентичные объекты могут отсутствовать в окне сравнения-объединения. </w:t>
      </w:r>
    </w:p>
    <w:p w:rsidR="000317DE" w:rsidRDefault="000317DE" w:rsidP="00D12AAB">
      <w:pPr>
        <w:pStyle w:val="ListParagraph"/>
        <w:tabs>
          <w:tab w:val="left" w:pos="1134"/>
        </w:tabs>
        <w:ind w:left="0"/>
        <w:contextualSpacing w:val="0"/>
        <w:jc w:val="center"/>
      </w:pPr>
      <w:r w:rsidRPr="00B45F48">
        <w:rPr>
          <w:noProof/>
          <w:lang w:eastAsia="ru-RU"/>
        </w:rPr>
        <w:pict>
          <v:shape id="Рисунок 8" o:spid="_x0000_i1033" type="#_x0000_t75" style="width:315pt;height:164.4pt;visibility:visible">
            <v:imagedata r:id="rId13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</w:pPr>
    </w:p>
    <w:p w:rsidR="000317DE" w:rsidRPr="00C50C7C" w:rsidRDefault="000317DE" w:rsidP="00D12AAB">
      <w:pPr>
        <w:pStyle w:val="ListParagraph"/>
        <w:numPr>
          <w:ilvl w:val="0"/>
          <w:numId w:val="1"/>
        </w:numPr>
        <w:tabs>
          <w:tab w:val="left" w:pos="993"/>
        </w:tabs>
        <w:ind w:left="0" w:firstLine="709"/>
        <w:contextualSpacing w:val="0"/>
        <w:jc w:val="both"/>
        <w:rPr>
          <w:rFonts w:ascii="Cambria" w:hAnsi="Cambria" w:cs="Helvetica"/>
          <w:color w:val="000000"/>
          <w:shd w:val="clear" w:color="auto" w:fill="FFFFFF"/>
        </w:rPr>
      </w:pPr>
      <w:r w:rsidRPr="00C50C7C">
        <w:rPr>
          <w:rFonts w:ascii="Cambria" w:hAnsi="Cambria" w:cs="Helvetica"/>
          <w:color w:val="000000"/>
          <w:shd w:val="clear" w:color="auto" w:fill="FFFFFF"/>
        </w:rPr>
        <w:t>В диалоге выбора указать файл конфигурации «XXX.cf». По умолчанию он лежит по следующему адресу: </w:t>
      </w:r>
      <w:r w:rsidRPr="00C50C7C">
        <w:rPr>
          <w:rFonts w:ascii="Cambria" w:hAnsi="Cambria" w:cs="Helvetica"/>
          <w:color w:val="555555"/>
          <w:shd w:val="clear" w:color="auto" w:fill="FFFFFF"/>
        </w:rPr>
        <w:t>C:\Users\...\AppData\Roaming\1C\1Cv82\tmplts\</w:t>
      </w:r>
      <w:r w:rsidRPr="00C50C7C">
        <w:rPr>
          <w:rFonts w:ascii="Cambria" w:hAnsi="Cambria" w:cs="Helvetica"/>
          <w:color w:val="000000"/>
          <w:shd w:val="clear" w:color="auto" w:fill="FFFFFF"/>
        </w:rPr>
        <w:t>1С-Битрикс\</w:t>
      </w:r>
      <w:r w:rsidRPr="00F97ABB">
        <w:t xml:space="preserve"> </w:t>
      </w:r>
      <w:r w:rsidRPr="00C50C7C">
        <w:rPr>
          <w:rFonts w:ascii="Cambria" w:hAnsi="Cambria" w:cs="Helvetica"/>
          <w:color w:val="000000"/>
          <w:shd w:val="clear" w:color="auto" w:fill="FFFFFF"/>
        </w:rPr>
        <w:t>ОбменСБ24\(конфигурация 1С).</w:t>
      </w: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contextualSpacing w:val="0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 xml:space="preserve">В окне сравнения объединения </w:t>
      </w:r>
      <w:r w:rsidRPr="007E3422">
        <w:rPr>
          <w:rFonts w:ascii="Cambria" w:hAnsi="Cambria" w:cs="Helvetica"/>
          <w:b/>
          <w:color w:val="000000"/>
          <w:shd w:val="clear" w:color="auto" w:fill="FFFFFF"/>
        </w:rPr>
        <w:t>необходимо исключить из объединения все объекты</w:t>
      </w:r>
      <w:r>
        <w:rPr>
          <w:rFonts w:ascii="Cambria" w:hAnsi="Cambria" w:cs="Helvetica"/>
          <w:color w:val="000000"/>
          <w:shd w:val="clear" w:color="auto" w:fill="FFFFFF"/>
        </w:rPr>
        <w:t>. Для этого можно снять флаг напротив названия конфигурации.</w:t>
      </w:r>
    </w:p>
    <w:p w:rsidR="000317DE" w:rsidRDefault="000317DE" w:rsidP="00D12AAB">
      <w:pPr>
        <w:pStyle w:val="ListParagraph"/>
        <w:tabs>
          <w:tab w:val="left" w:pos="1134"/>
        </w:tabs>
        <w:ind w:left="0"/>
        <w:contextualSpacing w:val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14" o:spid="_x0000_i1034" type="#_x0000_t75" style="width:279pt;height:223.2pt;visibility:visible">
            <v:imagedata r:id="rId14" o:title=""/>
          </v:shape>
        </w:pict>
      </w: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contextualSpacing w:val="0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Для указания объектов только устанавливаемого модуля, н</w:t>
      </w:r>
      <w:r w:rsidRPr="007E3422">
        <w:rPr>
          <w:rFonts w:ascii="Cambria" w:hAnsi="Cambria" w:cs="Helvetica"/>
          <w:color w:val="000000"/>
          <w:shd w:val="clear" w:color="auto" w:fill="FFFFFF"/>
        </w:rPr>
        <w:t xml:space="preserve">еобходимо нажать на кнопку "Действия" – "Отметить по подсистемам файла". </w:t>
      </w:r>
    </w:p>
    <w:p w:rsidR="000317DE" w:rsidRDefault="000317DE" w:rsidP="00D12AAB">
      <w:pPr>
        <w:pStyle w:val="ListParagraph"/>
        <w:tabs>
          <w:tab w:val="left" w:pos="1134"/>
        </w:tabs>
        <w:ind w:left="0"/>
        <w:contextualSpacing w:val="0"/>
        <w:jc w:val="center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.</w:t>
      </w: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15" o:spid="_x0000_i1035" type="#_x0000_t75" style="width:250.8pt;height:77.4pt;visibility:visible">
            <v:imagedata r:id="rId15" o:title=""/>
          </v:shape>
        </w:pict>
      </w:r>
    </w:p>
    <w:p w:rsidR="000317DE" w:rsidRPr="007E3422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contextualSpacing w:val="0"/>
        <w:jc w:val="both"/>
        <w:rPr>
          <w:rFonts w:ascii="Cambria" w:hAnsi="Cambria" w:cs="Helvetica"/>
          <w:b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Нужно установить флажок напротив пункта «Битрикс»</w:t>
      </w:r>
    </w:p>
    <w:p w:rsidR="000317DE" w:rsidRDefault="000317DE" w:rsidP="00D12AAB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16" o:spid="_x0000_i1036" type="#_x0000_t75" style="width:222pt;height:184.2pt;visibility:visible">
            <v:imagedata r:id="rId16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157B19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 xml:space="preserve">Также необходимо включить </w:t>
      </w:r>
      <w:r w:rsidRPr="00F72788">
        <w:rPr>
          <w:rFonts w:ascii="Cambria" w:hAnsi="Cambria" w:cs="Helvetica"/>
          <w:color w:val="000000"/>
          <w:shd w:val="clear" w:color="auto" w:fill="FFFFFF"/>
        </w:rPr>
        <w:t xml:space="preserve"> подсистему «Битрикс»:</w:t>
      </w:r>
      <w:r>
        <w:rPr>
          <w:rFonts w:ascii="Cambria" w:hAnsi="Cambria" w:cs="Helvetica"/>
          <w:color w:val="000000"/>
          <w:shd w:val="clear" w:color="auto" w:fill="FFFFFF"/>
        </w:rPr>
        <w:t xml:space="preserve"> </w:t>
      </w:r>
      <w:r w:rsidRPr="00F72788">
        <w:rPr>
          <w:rFonts w:ascii="Cambria" w:hAnsi="Cambria" w:cs="Helvetica"/>
          <w:color w:val="000000"/>
          <w:shd w:val="clear" w:color="auto" w:fill="FFFFFF"/>
        </w:rPr>
        <w:t xml:space="preserve">"Конфигурация"  -  "Общие" – "Подсистемы" </w:t>
      </w:r>
      <w:r w:rsidRPr="00D93450">
        <w:rPr>
          <w:rFonts w:ascii="Cambria" w:hAnsi="Cambria" w:cs="Helvetica"/>
          <w:color w:val="000000"/>
          <w:shd w:val="clear" w:color="auto" w:fill="FFFFFF"/>
        </w:rPr>
        <w:t xml:space="preserve"> </w:t>
      </w:r>
      <w:r w:rsidRPr="00F72788">
        <w:rPr>
          <w:rFonts w:ascii="Cambria" w:hAnsi="Cambria" w:cs="Helvetica"/>
          <w:color w:val="000000"/>
          <w:shd w:val="clear" w:color="auto" w:fill="FFFFFF"/>
        </w:rPr>
        <w:t>– "Битрикс"</w:t>
      </w:r>
      <w:r>
        <w:rPr>
          <w:rFonts w:ascii="Cambria" w:hAnsi="Cambria" w:cs="Helvetica"/>
          <w:color w:val="000000"/>
          <w:shd w:val="clear" w:color="auto" w:fill="FFFFFF"/>
        </w:rPr>
        <w:t xml:space="preserve">. </w:t>
      </w:r>
    </w:p>
    <w:p w:rsidR="000317DE" w:rsidRDefault="000317DE" w:rsidP="00D12AAB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18" o:spid="_x0000_i1037" type="#_x0000_t75" style="width:279.6pt;height:163.2pt;visibility:visible">
            <v:imagedata r:id="rId17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center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Для выполнения объединения необходимо нажать на кнопку «Выполнить».</w: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19" o:spid="_x0000_i1038" type="#_x0000_t75" style="width:306.6pt;height:220.2pt;visibility:visible">
            <v:imagedata r:id="rId18" o:title=""/>
          </v:shape>
        </w:pict>
      </w:r>
    </w:p>
    <w:p w:rsidR="000317DE" w:rsidRPr="00094652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FF0000"/>
          <w:shd w:val="clear" w:color="auto" w:fill="FFFFFF"/>
        </w:rPr>
      </w:pPr>
      <w:r w:rsidRPr="00094652">
        <w:rPr>
          <w:rFonts w:ascii="Cambria" w:hAnsi="Cambria" w:cs="Helvetica"/>
          <w:color w:val="FF0000"/>
          <w:shd w:val="clear" w:color="auto" w:fill="FFFFFF"/>
        </w:rPr>
        <w:t>В некоторых случаях может возникнуть окно «Неразрешимые ссылки». В этом случае нужно нажать на кнопку «</w:t>
      </w:r>
      <w:r w:rsidRPr="00094652">
        <w:rPr>
          <w:rFonts w:ascii="Cambria" w:hAnsi="Cambria" w:cs="Helvetica"/>
          <w:b/>
          <w:color w:val="FF0000"/>
          <w:shd w:val="clear" w:color="auto" w:fill="FFFFFF"/>
        </w:rPr>
        <w:t>Продолжить</w:t>
      </w:r>
      <w:r w:rsidRPr="00094652">
        <w:rPr>
          <w:rFonts w:ascii="Cambria" w:hAnsi="Cambria" w:cs="Helvetica"/>
          <w:color w:val="FF0000"/>
          <w:shd w:val="clear" w:color="auto" w:fill="FFFFFF"/>
        </w:rPr>
        <w:t>»</w:t>
      </w:r>
    </w:p>
    <w:p w:rsidR="000317DE" w:rsidRDefault="000317DE" w:rsidP="00D12AAB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21" o:spid="_x0000_i1039" type="#_x0000_t75" style="width:312pt;height:243.6pt;visibility:visible">
            <v:imagedata r:id="rId19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После выполнения объединения конфигурации сохраняем конфигурацию и обновляем базу данных. Обновить базу данных можно нажав на кнопку указанную на скриншоте.</w:t>
      </w:r>
    </w:p>
    <w:p w:rsidR="000317DE" w:rsidRDefault="000317DE" w:rsidP="00D12AAB">
      <w:pPr>
        <w:pStyle w:val="ListParagraph"/>
        <w:tabs>
          <w:tab w:val="left" w:pos="1134"/>
        </w:tabs>
        <w:ind w:left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22" o:spid="_x0000_i1040" type="#_x0000_t75" style="width:388.2pt;height:101.4pt;visibility:visible">
            <v:imagedata r:id="rId20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Если модуль раньше не был установлен, то высветится окно с изменениями в структуре. Нужно нажать на кнопку «Принять».</w: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0C7A37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23" o:spid="_x0000_i1041" type="#_x0000_t75" style="width:315pt;height:192.6pt;visibility:visible">
            <v:imagedata r:id="rId21" o:title=""/>
          </v:shape>
        </w:pict>
      </w: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 xml:space="preserve">После выполнения обновления базы данных необходимо запустить выполнение обновление данных в базе 1С. Для этого нужно зайти в Сервис - </w:t>
      </w:r>
      <w:r w:rsidRPr="00C50C7C">
        <w:rPr>
          <w:rFonts w:ascii="Cambria" w:hAnsi="Cambria" w:cs="Helvetica"/>
          <w:color w:val="000000"/>
          <w:shd w:val="clear" w:color="auto" w:fill="FFFFFF"/>
        </w:rPr>
        <w:t xml:space="preserve">&gt; </w:t>
      </w:r>
      <w:r>
        <w:rPr>
          <w:rFonts w:ascii="Cambria" w:hAnsi="Cambria" w:cs="Helvetica"/>
          <w:color w:val="000000"/>
          <w:shd w:val="clear" w:color="auto" w:fill="FFFFFF"/>
        </w:rPr>
        <w:t>Параметры.</w:t>
      </w:r>
    </w:p>
    <w:p w:rsidR="000317DE" w:rsidRDefault="000317DE" w:rsidP="000C7A37">
      <w:pPr>
        <w:pStyle w:val="ListParagraph"/>
        <w:tabs>
          <w:tab w:val="left" w:pos="1134"/>
        </w:tabs>
        <w:ind w:left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0C7A37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24" o:spid="_x0000_i1042" type="#_x0000_t75" style="width:376.2pt;height:135.6pt;visibility:visible">
            <v:imagedata r:id="rId22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В открывшемся окне нужно выбрать вкладку «Запуск 1С:Предприятие», а там вкладку «Основные». В поле «параметр запуска» нужно указать «</w:t>
      </w:r>
      <w:bookmarkStart w:id="2" w:name="OLE_LINK1"/>
      <w:bookmarkStart w:id="3" w:name="OLE_LINK2"/>
      <w:bookmarkStart w:id="4" w:name="OLE_LINK3"/>
      <w:r w:rsidRPr="00643A44">
        <w:rPr>
          <w:rFonts w:ascii="Cambria" w:hAnsi="Cambria"/>
          <w:b/>
          <w:bCs/>
          <w:color w:val="000000"/>
          <w:shd w:val="clear" w:color="auto" w:fill="FFFFFF"/>
        </w:rPr>
        <w:t>ЗапуститьОбновлениеИнформационнойБазы</w:t>
      </w:r>
      <w:bookmarkEnd w:id="2"/>
      <w:bookmarkEnd w:id="3"/>
      <w:bookmarkEnd w:id="4"/>
      <w:r>
        <w:rPr>
          <w:rFonts w:ascii="Cambria" w:hAnsi="Cambria" w:cs="Helvetica"/>
          <w:color w:val="000000"/>
          <w:shd w:val="clear" w:color="auto" w:fill="FFFFFF"/>
        </w:rPr>
        <w:t>» и нажать на кнопку «Ок».</w:t>
      </w:r>
    </w:p>
    <w:p w:rsidR="000317DE" w:rsidRDefault="000317DE" w:rsidP="000C7A37">
      <w:pPr>
        <w:pStyle w:val="ListParagraph"/>
        <w:tabs>
          <w:tab w:val="left" w:pos="1134"/>
        </w:tabs>
        <w:ind w:left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25" o:spid="_x0000_i1043" type="#_x0000_t75" style="width:394.2pt;height:405pt;visibility:visible">
            <v:imagedata r:id="rId23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Pr="000C7A37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 xml:space="preserve">Для выполнения обновления данных нужно запустить 1С в режиме предприятие из конфигуратора. Для этого в конфигураторе нужно выполнить  </w:t>
      </w:r>
      <w:r w:rsidRPr="00643A44">
        <w:rPr>
          <w:rFonts w:ascii="Cambria" w:hAnsi="Cambria"/>
          <w:bCs/>
          <w:color w:val="000000"/>
          <w:shd w:val="clear" w:color="auto" w:fill="FFFFFF"/>
        </w:rPr>
        <w:t>Отладка - &gt; Начало отладки</w:t>
      </w:r>
    </w:p>
    <w:p w:rsidR="000317DE" w:rsidRPr="0023451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При запуске 1С будет произведено обновление данных в базе 1С.</w: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/>
          <w:bCs/>
          <w:color w:val="000000"/>
          <w:shd w:val="clear" w:color="auto" w:fill="FFFFFF"/>
        </w:rPr>
      </w:pPr>
    </w:p>
    <w:p w:rsidR="000317DE" w:rsidRDefault="000317DE" w:rsidP="000C7A37">
      <w:pPr>
        <w:pStyle w:val="ListParagraph"/>
        <w:tabs>
          <w:tab w:val="left" w:pos="1134"/>
        </w:tabs>
        <w:ind w:left="0"/>
        <w:jc w:val="center"/>
        <w:rPr>
          <w:rFonts w:ascii="Cambria" w:hAnsi="Cambria" w:cs="Helvetica"/>
          <w:color w:val="000000"/>
          <w:shd w:val="clear" w:color="auto" w:fill="FFFFFF"/>
        </w:rPr>
      </w:pPr>
      <w:r w:rsidRPr="00D31CB2">
        <w:rPr>
          <w:rFonts w:ascii="Cambria" w:hAnsi="Cambria" w:cs="Helvetica"/>
          <w:noProof/>
          <w:color w:val="000000"/>
          <w:shd w:val="clear" w:color="auto" w:fill="FFFFFF"/>
          <w:lang w:eastAsia="ru-RU"/>
        </w:rPr>
        <w:pict>
          <v:shape id="Рисунок 11" o:spid="_x0000_i1044" type="#_x0000_t75" style="width:462.6pt;height:129.6pt;visibility:visible">
            <v:imagedata r:id="rId24" o:title=""/>
          </v:shape>
        </w:pict>
      </w:r>
    </w:p>
    <w:p w:rsidR="000317DE" w:rsidRDefault="000317DE" w:rsidP="00D12AAB">
      <w:pPr>
        <w:pStyle w:val="ListParagraph"/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12AAB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color w:val="000000"/>
          <w:shd w:val="clear" w:color="auto" w:fill="FFFFFF"/>
        </w:rPr>
      </w:pPr>
      <w:r>
        <w:rPr>
          <w:rFonts w:ascii="Cambria" w:hAnsi="Cambria" w:cs="Helvetica"/>
          <w:color w:val="000000"/>
          <w:shd w:val="clear" w:color="auto" w:fill="FFFFFF"/>
        </w:rPr>
        <w:t>После обновления данных 1С в конфигураторе нужно убрать параметр запуска (п. 17).</w:t>
      </w:r>
    </w:p>
    <w:p w:rsidR="000317DE" w:rsidRPr="00E03CEC" w:rsidRDefault="000317DE" w:rsidP="00E03CEC">
      <w:pPr>
        <w:pStyle w:val="ListParagraph"/>
        <w:tabs>
          <w:tab w:val="left" w:pos="1134"/>
        </w:tabs>
        <w:ind w:left="709"/>
        <w:jc w:val="both"/>
        <w:rPr>
          <w:rFonts w:ascii="Cambria" w:hAnsi="Cambria" w:cs="Helvetica"/>
          <w:color w:val="000000"/>
          <w:shd w:val="clear" w:color="auto" w:fill="FFFFFF"/>
        </w:rPr>
      </w:pPr>
    </w:p>
    <w:p w:rsidR="000317DE" w:rsidRDefault="000317DE" w:rsidP="00DA2FA2">
      <w:pPr>
        <w:pStyle w:val="ListParagraph"/>
        <w:numPr>
          <w:ilvl w:val="0"/>
          <w:numId w:val="1"/>
        </w:numPr>
        <w:tabs>
          <w:tab w:val="left" w:pos="1134"/>
        </w:tabs>
        <w:ind w:left="0" w:firstLine="709"/>
        <w:jc w:val="both"/>
        <w:rPr>
          <w:rFonts w:ascii="Cambria" w:hAnsi="Cambria" w:cs="Helvetica"/>
          <w:b/>
          <w:color w:val="FF0000"/>
          <w:shd w:val="clear" w:color="auto" w:fill="FFFFFF"/>
        </w:rPr>
      </w:pPr>
      <w:r>
        <w:rPr>
          <w:rFonts w:ascii="Cambria" w:hAnsi="Cambria" w:cs="Helvetica"/>
          <w:b/>
          <w:color w:val="FF0000"/>
          <w:shd w:val="clear" w:color="auto" w:fill="FFFFFF"/>
        </w:rPr>
        <w:t>После установки модуля, д</w:t>
      </w:r>
      <w:r w:rsidRPr="00E03CEC">
        <w:rPr>
          <w:rFonts w:ascii="Cambria" w:hAnsi="Cambria" w:cs="Helvetica"/>
          <w:b/>
          <w:color w:val="FF0000"/>
          <w:shd w:val="clear" w:color="auto" w:fill="FFFFFF"/>
        </w:rPr>
        <w:t xml:space="preserve">ля работы с </w:t>
      </w:r>
      <w:r>
        <w:rPr>
          <w:rFonts w:ascii="Cambria" w:hAnsi="Cambria" w:cs="Helvetica"/>
          <w:b/>
          <w:color w:val="FF0000"/>
          <w:shd w:val="clear" w:color="auto" w:fill="FFFFFF"/>
        </w:rPr>
        <w:t>ним,</w:t>
      </w:r>
      <w:r w:rsidRPr="00E03CEC">
        <w:rPr>
          <w:rFonts w:ascii="Cambria" w:hAnsi="Cambria" w:cs="Helvetica"/>
          <w:b/>
          <w:color w:val="FF0000"/>
          <w:shd w:val="clear" w:color="auto" w:fill="FFFFFF"/>
        </w:rPr>
        <w:t xml:space="preserve"> пользователям необходимо добавить роль «</w:t>
      </w:r>
      <w:r w:rsidRPr="00DA2FA2">
        <w:rPr>
          <w:rFonts w:ascii="Cambria" w:hAnsi="Cambria" w:cs="Helvetica"/>
          <w:b/>
          <w:color w:val="FF0000"/>
          <w:shd w:val="clear" w:color="auto" w:fill="FFFFFF"/>
        </w:rPr>
        <w:t>Роль по работе с БУС</w:t>
      </w:r>
      <w:r w:rsidRPr="00E03CEC">
        <w:rPr>
          <w:rFonts w:ascii="Cambria" w:hAnsi="Cambria" w:cs="Helvetica"/>
          <w:b/>
          <w:color w:val="FF0000"/>
          <w:shd w:val="clear" w:color="auto" w:fill="FFFFFF"/>
        </w:rPr>
        <w:t>»</w:t>
      </w:r>
      <w:r>
        <w:rPr>
          <w:rFonts w:ascii="Cambria" w:hAnsi="Cambria" w:cs="Helvetica"/>
          <w:b/>
          <w:color w:val="FF0000"/>
          <w:shd w:val="clear" w:color="auto" w:fill="FFFFFF"/>
        </w:rPr>
        <w:t>.</w:t>
      </w:r>
    </w:p>
    <w:p w:rsidR="000317DE" w:rsidRDefault="000317DE">
      <w:pPr>
        <w:rPr>
          <w:rFonts w:ascii="Cambria" w:hAnsi="Cambria" w:cs="Helvetica"/>
          <w:b/>
          <w:color w:val="FF0000"/>
          <w:shd w:val="clear" w:color="auto" w:fill="FFFFFF"/>
        </w:rPr>
      </w:pPr>
    </w:p>
    <w:p w:rsidR="000317DE" w:rsidRDefault="000317DE">
      <w:pPr>
        <w:rPr>
          <w:rFonts w:ascii="Cambria" w:hAnsi="Cambria" w:cs="Helvetica"/>
          <w:b/>
          <w:color w:val="FF0000"/>
          <w:shd w:val="clear" w:color="auto" w:fill="FFFFFF"/>
        </w:rPr>
      </w:pPr>
      <w:r>
        <w:rPr>
          <w:rFonts w:ascii="Cambria" w:hAnsi="Cambria" w:cs="Helvetica"/>
          <w:b/>
          <w:color w:val="FF0000"/>
          <w:shd w:val="clear" w:color="auto" w:fill="FFFFFF"/>
        </w:rPr>
        <w:br w:type="page"/>
      </w:r>
    </w:p>
    <w:p w:rsidR="000317DE" w:rsidRDefault="000317DE" w:rsidP="006857DF">
      <w:pPr>
        <w:pStyle w:val="Heading1"/>
      </w:pPr>
      <w:bookmarkStart w:id="5" w:name="_Toc422230099"/>
      <w:r>
        <w:t>Описание модуля обмена</w:t>
      </w:r>
      <w:bookmarkEnd w:id="5"/>
    </w:p>
    <w:p w:rsidR="000317DE" w:rsidRDefault="000317DE" w:rsidP="006857DF">
      <w:pPr>
        <w:pStyle w:val="Heading2"/>
      </w:pPr>
      <w:bookmarkStart w:id="6" w:name="_Toc422230100"/>
      <w:r>
        <w:t>Окно настроек 1С-Битрикс</w:t>
      </w:r>
      <w:bookmarkEnd w:id="6"/>
    </w:p>
    <w:p w:rsidR="000317DE" w:rsidRDefault="000317DE" w:rsidP="00391D46"/>
    <w:p w:rsidR="000317DE" w:rsidRPr="00977113" w:rsidRDefault="000317DE" w:rsidP="00977113">
      <w:pPr>
        <w:ind w:firstLine="709"/>
        <w:jc w:val="both"/>
      </w:pPr>
      <w:r w:rsidRPr="00977113">
        <w:t xml:space="preserve">Настройки обмена с сайтами задаются в плане обмена «Обмен с </w:t>
      </w:r>
      <w:r w:rsidRPr="00977113">
        <w:rPr>
          <w:lang w:val="en-US"/>
        </w:rPr>
        <w:t>Web</w:t>
      </w:r>
      <w:r w:rsidRPr="00977113">
        <w:t xml:space="preserve"> - сайтом». Зайти в настройки можно следующим способом:</w:t>
      </w:r>
    </w:p>
    <w:p w:rsidR="000317DE" w:rsidRPr="00977113" w:rsidRDefault="000317DE" w:rsidP="00977113">
      <w:pPr>
        <w:jc w:val="center"/>
      </w:pPr>
      <w:r w:rsidRPr="00977113">
        <w:t xml:space="preserve">Операции - &gt; Планы обмена - &gt; </w:t>
      </w:r>
      <w:r>
        <w:t>Настройки о</w:t>
      </w:r>
      <w:r w:rsidRPr="00977113">
        <w:t>бмен</w:t>
      </w:r>
      <w:r>
        <w:t>а</w:t>
      </w:r>
      <w:r w:rsidRPr="00977113">
        <w:t xml:space="preserve"> с </w:t>
      </w:r>
      <w:r w:rsidRPr="00977113">
        <w:rPr>
          <w:lang w:val="en-US"/>
        </w:rPr>
        <w:t>Web</w:t>
      </w:r>
      <w:r w:rsidRPr="00977113">
        <w:t xml:space="preserve"> - сайт</w:t>
      </w:r>
      <w:r>
        <w:t>а</w:t>
      </w:r>
      <w:r w:rsidRPr="00977113">
        <w:t>м</w:t>
      </w:r>
      <w:r>
        <w:t>и</w:t>
      </w:r>
    </w:p>
    <w:p w:rsidR="000317DE" w:rsidRDefault="000317DE" w:rsidP="006857DF">
      <w:r w:rsidRPr="00B45F48">
        <w:rPr>
          <w:noProof/>
          <w:lang w:eastAsia="ru-RU"/>
        </w:rPr>
        <w:pict>
          <v:shape id="Рисунок 20" o:spid="_x0000_i1045" type="#_x0000_t75" style="width:462.6pt;height:194.4pt;visibility:visible">
            <v:imagedata r:id="rId25" o:title=""/>
          </v:shape>
        </w:pict>
      </w:r>
    </w:p>
    <w:p w:rsidR="000317DE" w:rsidRDefault="000317DE" w:rsidP="00994BFB">
      <w:pPr>
        <w:ind w:firstLine="709"/>
      </w:pPr>
      <w:r>
        <w:t xml:space="preserve">В окне отображены настройки обмена с сайтами и специальные ссылки. </w:t>
      </w:r>
    </w:p>
    <w:p w:rsidR="000317DE" w:rsidRDefault="000317DE" w:rsidP="00994BFB">
      <w:pPr>
        <w:ind w:firstLine="709"/>
      </w:pPr>
      <w:r>
        <w:t>Специальные ссылки:</w:t>
      </w:r>
    </w:p>
    <w:p w:rsidR="000317DE" w:rsidRDefault="000317DE" w:rsidP="00BF752C">
      <w:pPr>
        <w:pStyle w:val="ListParagraph"/>
        <w:numPr>
          <w:ilvl w:val="0"/>
          <w:numId w:val="24"/>
        </w:numPr>
        <w:tabs>
          <w:tab w:val="left" w:pos="993"/>
        </w:tabs>
        <w:ind w:left="0" w:firstLine="709"/>
      </w:pPr>
      <w:r>
        <w:t>Ссылка «Перейти на форум интеграции с 1С» осуществляет переход на форум по вопросам интеграции 1С. Там можно узнать много нового и задать вопрос.</w:t>
      </w:r>
    </w:p>
    <w:p w:rsidR="000317DE" w:rsidRDefault="000317DE" w:rsidP="00BF752C">
      <w:pPr>
        <w:pStyle w:val="ListParagraph"/>
        <w:numPr>
          <w:ilvl w:val="0"/>
          <w:numId w:val="24"/>
        </w:numPr>
        <w:tabs>
          <w:tab w:val="left" w:pos="993"/>
        </w:tabs>
        <w:ind w:left="0" w:firstLine="709"/>
      </w:pPr>
      <w:r>
        <w:t>Ссылка «Импорт товаров из интернет магазина» осуществляет переход на форму обработки, которая загружает товары с сайтов.</w:t>
      </w:r>
    </w:p>
    <w:p w:rsidR="000317DE" w:rsidRDefault="000317DE" w:rsidP="00BF752C">
      <w:pPr>
        <w:pStyle w:val="ListParagraph"/>
        <w:numPr>
          <w:ilvl w:val="0"/>
          <w:numId w:val="24"/>
        </w:numPr>
        <w:tabs>
          <w:tab w:val="left" w:pos="993"/>
        </w:tabs>
        <w:ind w:left="0" w:firstLine="709"/>
      </w:pPr>
      <w:r>
        <w:t>Ссылка «Посмотреть идентификаторы Битрикс» осуществляет переход на форму, где можно посмотреть коды Битрикс объектов 1С, которые пришли с сайтов.</w:t>
      </w:r>
    </w:p>
    <w:p w:rsidR="000317DE" w:rsidRDefault="000317DE" w:rsidP="00BF752C">
      <w:pPr>
        <w:pStyle w:val="ListParagraph"/>
        <w:numPr>
          <w:ilvl w:val="0"/>
          <w:numId w:val="24"/>
        </w:numPr>
        <w:tabs>
          <w:tab w:val="left" w:pos="993"/>
        </w:tabs>
        <w:ind w:left="0" w:firstLine="709"/>
      </w:pPr>
      <w:r>
        <w:t>Ссылка «Версия модуля/обновить» проверяет актуальность установленного модуля, и при необходимости, рекомендует выполнить обновление.</w:t>
      </w:r>
    </w:p>
    <w:p w:rsidR="000317DE" w:rsidRDefault="000317DE" w:rsidP="00BF752C">
      <w:pPr>
        <w:pStyle w:val="ListParagraph"/>
        <w:numPr>
          <w:ilvl w:val="0"/>
          <w:numId w:val="24"/>
        </w:numPr>
        <w:tabs>
          <w:tab w:val="left" w:pos="993"/>
        </w:tabs>
        <w:ind w:left="0" w:firstLine="709"/>
      </w:pPr>
      <w:r>
        <w:t>Ссылка «Открыть документацию» осуществляет переход на страницу с документацией по модулям обмена.</w:t>
      </w:r>
    </w:p>
    <w:p w:rsidR="000317DE" w:rsidRDefault="000317DE" w:rsidP="00BF752C">
      <w:pPr>
        <w:pStyle w:val="ListParagraph"/>
        <w:numPr>
          <w:ilvl w:val="0"/>
          <w:numId w:val="24"/>
        </w:numPr>
        <w:tabs>
          <w:tab w:val="left" w:pos="993"/>
        </w:tabs>
        <w:ind w:left="0" w:firstLine="709"/>
      </w:pPr>
      <w:r w:rsidRPr="00BF752C">
        <w:t>Ссылка «Посмотреть вебинары по интеграции с 1С» осуществляет переход на страницу с записями проведенных вебинаров по интеграции с 1С.</w:t>
      </w:r>
    </w:p>
    <w:p w:rsidR="000317DE" w:rsidRDefault="000317DE" w:rsidP="00BF752C">
      <w:pPr>
        <w:tabs>
          <w:tab w:val="left" w:pos="993"/>
        </w:tabs>
        <w:ind w:firstLine="709"/>
        <w:jc w:val="both"/>
      </w:pPr>
    </w:p>
    <w:p w:rsidR="000317DE" w:rsidRPr="00BF752C" w:rsidRDefault="000317DE" w:rsidP="00BF752C">
      <w:pPr>
        <w:tabs>
          <w:tab w:val="left" w:pos="993"/>
        </w:tabs>
        <w:ind w:firstLine="709"/>
        <w:jc w:val="both"/>
      </w:pPr>
      <w:r w:rsidRPr="00BF752C">
        <w:t xml:space="preserve">В списке </w:t>
      </w:r>
      <w:r>
        <w:t xml:space="preserve">настроек обмена </w:t>
      </w:r>
      <w:r w:rsidRPr="00BF752C">
        <w:t>всегда есть предопределенный узел обмена, который нельзя использовать. Он с незаполненным наименованием.</w:t>
      </w:r>
    </w:p>
    <w:p w:rsidR="000317DE" w:rsidRPr="00BF752C" w:rsidRDefault="000317DE" w:rsidP="00BF752C">
      <w:pPr>
        <w:tabs>
          <w:tab w:val="left" w:pos="993"/>
        </w:tabs>
        <w:ind w:firstLine="709"/>
        <w:jc w:val="both"/>
      </w:pPr>
      <w:r>
        <w:t>Помимо стандартных команд меню, есть дополнительные</w:t>
      </w:r>
      <w:r w:rsidRPr="00BF752C">
        <w:t>:</w:t>
      </w:r>
    </w:p>
    <w:p w:rsidR="000317DE" w:rsidRPr="00BF752C" w:rsidRDefault="000317DE" w:rsidP="00BF752C">
      <w:pPr>
        <w:pStyle w:val="ListParagraph"/>
        <w:numPr>
          <w:ilvl w:val="0"/>
          <w:numId w:val="8"/>
        </w:numPr>
        <w:tabs>
          <w:tab w:val="left" w:pos="1701"/>
        </w:tabs>
        <w:spacing w:before="120"/>
        <w:ind w:left="709" w:firstLine="709"/>
        <w:jc w:val="both"/>
      </w:pPr>
      <w:r w:rsidRPr="00BF752C">
        <w:t>«Выполнить обмен» - при нажатии на этот пункт меню будет выполнен обмен выбранного в списке узла обмена.</w:t>
      </w:r>
    </w:p>
    <w:p w:rsidR="000317DE" w:rsidRPr="00BF752C" w:rsidRDefault="000317DE" w:rsidP="00BF752C">
      <w:pPr>
        <w:pStyle w:val="ListParagraph"/>
        <w:numPr>
          <w:ilvl w:val="0"/>
          <w:numId w:val="8"/>
        </w:numPr>
        <w:tabs>
          <w:tab w:val="left" w:pos="1701"/>
        </w:tabs>
        <w:spacing w:before="120"/>
        <w:ind w:left="709" w:firstLine="709"/>
        <w:jc w:val="both"/>
      </w:pPr>
      <w:r w:rsidRPr="00BF752C">
        <w:t>«Открыть список изменений» - при нажатии на этот пункт меню откроется форма на которой можно посмотреть все зарегистрированные изменения узла, очистить или добавить новые изменения.</w:t>
      </w:r>
    </w:p>
    <w:p w:rsidR="000317DE" w:rsidRDefault="000317DE" w:rsidP="00BF752C">
      <w:pPr>
        <w:pStyle w:val="ListParagraph"/>
        <w:numPr>
          <w:ilvl w:val="0"/>
          <w:numId w:val="8"/>
        </w:numPr>
        <w:tabs>
          <w:tab w:val="left" w:pos="1701"/>
        </w:tabs>
        <w:spacing w:before="120"/>
        <w:ind w:left="709" w:firstLine="709"/>
        <w:jc w:val="both"/>
      </w:pPr>
      <w:r w:rsidRPr="00BF752C">
        <w:t>«Задать расписание для обмена в режиме реального времени» - этот пункт меню активен только тогда, когда 1С работает в клиент-серверном варианте. При нажатии на этот пункт меню откроется окно настройки расписания регламентного задания, которое будет постоянно работать и будет принимать в режиме реального времени команды с сайта.</w:t>
      </w:r>
    </w:p>
    <w:p w:rsidR="000317DE" w:rsidRDefault="000317DE" w:rsidP="00BF752C">
      <w:pPr>
        <w:pStyle w:val="ListParagraph"/>
        <w:numPr>
          <w:ilvl w:val="0"/>
          <w:numId w:val="8"/>
        </w:numPr>
        <w:tabs>
          <w:tab w:val="left" w:pos="1701"/>
        </w:tabs>
        <w:spacing w:before="120"/>
        <w:ind w:left="709" w:firstLine="709"/>
        <w:jc w:val="both"/>
      </w:pPr>
      <w:r>
        <w:t>«Пакеты обмена данных с сайтами 1С-Битрикс» - при нажатии на этот пункт меню откроется окно со всеми неотправленными пакетами выбранной настройки обмена.</w:t>
      </w:r>
    </w:p>
    <w:p w:rsidR="000317DE" w:rsidRPr="00BF752C" w:rsidRDefault="000317DE" w:rsidP="00BF752C">
      <w:pPr>
        <w:pStyle w:val="ListParagraph"/>
        <w:numPr>
          <w:ilvl w:val="0"/>
          <w:numId w:val="8"/>
        </w:numPr>
        <w:tabs>
          <w:tab w:val="left" w:pos="1701"/>
        </w:tabs>
        <w:spacing w:before="120"/>
        <w:ind w:left="709" w:firstLine="709"/>
        <w:jc w:val="both"/>
      </w:pPr>
      <w:r>
        <w:t>«Открыть лог» - при нажатии на этот пункт можно посмотреть лог обмена данных с сайтом выбранной настройки обмена за указанный день.</w:t>
      </w:r>
    </w:p>
    <w:p w:rsidR="000317DE" w:rsidRPr="00BF752C" w:rsidRDefault="000317DE" w:rsidP="00BF752C">
      <w:pPr>
        <w:tabs>
          <w:tab w:val="left" w:pos="1701"/>
        </w:tabs>
        <w:ind w:firstLine="709"/>
        <w:jc w:val="both"/>
      </w:pPr>
      <w:r w:rsidRPr="00BF752C">
        <w:t xml:space="preserve">При нажатии на кнопку меню «Запустить обмен в режиме реального времени» будет запущен режим в котором сеанс 1С постоянно мониторит команду с сайта. В этом режиме сеанс 1С будет недоступен для работы. Для разблокировки необходимо нажать на комбинацию клавиш </w:t>
      </w:r>
      <w:r w:rsidRPr="00BF752C">
        <w:rPr>
          <w:lang w:val="en-US"/>
        </w:rPr>
        <w:t>Ctrl</w:t>
      </w:r>
      <w:r w:rsidRPr="00BF752C">
        <w:t xml:space="preserve"> + </w:t>
      </w:r>
      <w:r w:rsidRPr="00BF752C">
        <w:rPr>
          <w:lang w:val="en-US"/>
        </w:rPr>
        <w:t>Break</w:t>
      </w:r>
      <w:r w:rsidRPr="00BF752C">
        <w:t xml:space="preserve">. Кнопка активна только для файлового варианта работы 1С. </w:t>
      </w: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 w:rsidP="00C45FCD">
      <w:pPr>
        <w:ind w:firstLine="709"/>
      </w:pPr>
    </w:p>
    <w:p w:rsidR="000317DE" w:rsidRDefault="000317DE">
      <w:r>
        <w:br w:type="page"/>
      </w:r>
    </w:p>
    <w:p w:rsidR="000317DE" w:rsidRDefault="000317DE" w:rsidP="00322E4C">
      <w:pPr>
        <w:pStyle w:val="Heading2"/>
      </w:pPr>
      <w:bookmarkStart w:id="7" w:name="_Toc422230101"/>
      <w:bookmarkStart w:id="8" w:name="_Toc411939424"/>
      <w:bookmarkStart w:id="9" w:name="_Toc411939425"/>
      <w:r>
        <w:t>Описание настроек обмена с интернет магазином</w:t>
      </w:r>
      <w:bookmarkEnd w:id="7"/>
    </w:p>
    <w:p w:rsidR="000317DE" w:rsidRPr="006B7DE7" w:rsidRDefault="000317DE" w:rsidP="006B7DE7"/>
    <w:p w:rsidR="000317DE" w:rsidRPr="006B7DE7" w:rsidRDefault="000317DE" w:rsidP="00F924FC">
      <w:pPr>
        <w:ind w:firstLine="709"/>
      </w:pPr>
      <w:r w:rsidRPr="006B7DE7">
        <w:t xml:space="preserve">При создании/редактировании </w:t>
      </w:r>
      <w:r>
        <w:t>настроек</w:t>
      </w:r>
      <w:r w:rsidRPr="006B7DE7">
        <w:t xml:space="preserve"> обмена открывается форма узла обмена</w:t>
      </w:r>
    </w:p>
    <w:p w:rsidR="000317DE" w:rsidRDefault="000317DE" w:rsidP="00EA5340">
      <w:pPr>
        <w:jc w:val="center"/>
      </w:pPr>
      <w:r w:rsidRPr="00B45F48">
        <w:rPr>
          <w:noProof/>
          <w:lang w:eastAsia="ru-RU"/>
        </w:rPr>
        <w:pict>
          <v:shape id="Рисунок 34" o:spid="_x0000_i1046" type="#_x0000_t75" style="width:366pt;height:374.4pt;visibility:visible">
            <v:imagedata r:id="rId26" o:title=""/>
          </v:shape>
        </w:pict>
      </w:r>
    </w:p>
    <w:p w:rsidR="000317DE" w:rsidRDefault="000317DE" w:rsidP="00F924FC">
      <w:pPr>
        <w:ind w:firstLine="709"/>
      </w:pPr>
      <w:r>
        <w:t>При нажатии на кнопку «Выполнить обмен с данными» происходит обычный обмен  данными с сайтом, по указанным настройкам.</w:t>
      </w:r>
    </w:p>
    <w:p w:rsidR="000317DE" w:rsidRDefault="000317DE" w:rsidP="006B7DE7">
      <w:pPr>
        <w:ind w:firstLine="709"/>
      </w:pPr>
      <w:r>
        <w:t>При нажатии на кнопку «Принудительная полная выгрузка данных» помимо обычного обмена данных могут выгружаться все картинки товаров + выгружается уникальная версия товаров.</w:t>
      </w:r>
    </w:p>
    <w:p w:rsidR="000317DE" w:rsidRDefault="000317DE" w:rsidP="006B7DE7">
      <w:pPr>
        <w:ind w:firstLine="709"/>
      </w:pPr>
      <w:r>
        <w:t>На вкладке «Настройка параметров обмена» указываются следующие настройки:</w:t>
      </w:r>
    </w:p>
    <w:p w:rsidR="000317DE" w:rsidRPr="003512AD" w:rsidRDefault="000317DE" w:rsidP="004F5758">
      <w:pPr>
        <w:tabs>
          <w:tab w:val="left" w:pos="993"/>
        </w:tabs>
        <w:jc w:val="both"/>
        <w:rPr>
          <w:b/>
        </w:rPr>
      </w:pPr>
      <w:r>
        <w:rPr>
          <w:b/>
        </w:rPr>
        <w:t>Назначение</w:t>
      </w:r>
      <w:r w:rsidRPr="003512AD">
        <w:rPr>
          <w:b/>
        </w:rPr>
        <w:t>:</w:t>
      </w:r>
    </w:p>
    <w:p w:rsidR="000317DE" w:rsidRDefault="000317DE" w:rsidP="004F5758">
      <w:pPr>
        <w:pStyle w:val="ListParagraph"/>
        <w:numPr>
          <w:ilvl w:val="0"/>
          <w:numId w:val="9"/>
        </w:numPr>
        <w:tabs>
          <w:tab w:val="left" w:pos="993"/>
        </w:tabs>
        <w:ind w:left="0" w:firstLine="709"/>
        <w:jc w:val="both"/>
      </w:pPr>
      <w:r>
        <w:t xml:space="preserve">Если стоит «Выгрузка на сайт», тогда данные будут выгружаться на сайт, настройки подключения к которому, задаются в соответствующих полях(Адрес сайта, пользователь, пароль). При нажатии на кнопку «Проверить», происходит проверка подключения к сайту; </w:t>
      </w:r>
    </w:p>
    <w:p w:rsidR="000317DE" w:rsidRDefault="000317DE" w:rsidP="004F5758">
      <w:pPr>
        <w:pStyle w:val="ListParagraph"/>
        <w:numPr>
          <w:ilvl w:val="0"/>
          <w:numId w:val="9"/>
        </w:numPr>
        <w:tabs>
          <w:tab w:val="left" w:pos="993"/>
        </w:tabs>
        <w:ind w:left="0" w:firstLine="709"/>
        <w:jc w:val="both"/>
      </w:pPr>
      <w:r>
        <w:t xml:space="preserve">Если стоит «Выгрузка в каталог на диск», тогда данные будут выгружаться в каталог на диске. Каталог обмена и файл загрузки заказов задаются в соответствующих полях. </w:t>
      </w:r>
    </w:p>
    <w:p w:rsidR="000317DE" w:rsidRDefault="000317DE" w:rsidP="004F5758">
      <w:pPr>
        <w:tabs>
          <w:tab w:val="left" w:pos="993"/>
        </w:tabs>
        <w:jc w:val="both"/>
        <w:rPr>
          <w:b/>
        </w:rPr>
      </w:pPr>
    </w:p>
    <w:p w:rsidR="000317DE" w:rsidRPr="004F5758" w:rsidRDefault="000317DE" w:rsidP="004F5758">
      <w:pPr>
        <w:tabs>
          <w:tab w:val="left" w:pos="993"/>
        </w:tabs>
        <w:jc w:val="both"/>
        <w:rPr>
          <w:b/>
        </w:rPr>
      </w:pPr>
      <w:r>
        <w:rPr>
          <w:b/>
        </w:rPr>
        <w:t>Хранение логов</w:t>
      </w:r>
    </w:p>
    <w:p w:rsidR="000317DE" w:rsidRDefault="000317DE" w:rsidP="004F5758">
      <w:pPr>
        <w:pStyle w:val="ListParagraph"/>
        <w:numPr>
          <w:ilvl w:val="0"/>
          <w:numId w:val="9"/>
        </w:numPr>
        <w:tabs>
          <w:tab w:val="left" w:pos="993"/>
        </w:tabs>
        <w:jc w:val="both"/>
      </w:pPr>
      <w:r>
        <w:t>В поле «Каталог лога» задается каталог, в котором будет храниться лог файл обмена. Логи хранятся в разрезе дня в подчиненной папке «</w:t>
      </w:r>
      <w:r w:rsidRPr="00AA518B">
        <w:t>reports</w:t>
      </w:r>
      <w:r>
        <w:t>».</w:t>
      </w:r>
    </w:p>
    <w:p w:rsidR="000317DE" w:rsidRPr="000E3FE6" w:rsidRDefault="000317DE" w:rsidP="004F5758">
      <w:pPr>
        <w:pStyle w:val="ListParagraph"/>
        <w:numPr>
          <w:ilvl w:val="0"/>
          <w:numId w:val="9"/>
        </w:numPr>
        <w:tabs>
          <w:tab w:val="left" w:pos="993"/>
        </w:tabs>
        <w:jc w:val="both"/>
      </w:pPr>
      <w:r>
        <w:t>Также там устанавливается признак, нужно ли выгружать лог файл на сайт. Если будет установлен признак выгрузки лог файла на сайт, то станет доступной опция хранения файлов обмена на сайте вместе с лог файлом. Т.е. в архиве с лог файлом будут храниться последние файлы обмена, без картинок.</w:t>
      </w:r>
    </w:p>
    <w:p w:rsidR="000317DE" w:rsidRPr="00AA518B" w:rsidRDefault="000317DE" w:rsidP="004F5758">
      <w:pPr>
        <w:tabs>
          <w:tab w:val="left" w:pos="993"/>
        </w:tabs>
        <w:jc w:val="both"/>
        <w:rPr>
          <w:b/>
        </w:rPr>
      </w:pPr>
      <w:r w:rsidRPr="00AA518B">
        <w:rPr>
          <w:b/>
        </w:rPr>
        <w:t>Действия с неудачно отправленными пакетами</w:t>
      </w:r>
    </w:p>
    <w:p w:rsidR="000317DE" w:rsidRDefault="000317DE" w:rsidP="004F5758">
      <w:pPr>
        <w:pStyle w:val="ListParagraph"/>
        <w:numPr>
          <w:ilvl w:val="0"/>
          <w:numId w:val="10"/>
        </w:numPr>
        <w:tabs>
          <w:tab w:val="left" w:pos="993"/>
        </w:tabs>
        <w:ind w:left="0" w:firstLine="709"/>
        <w:jc w:val="both"/>
      </w:pPr>
      <w:r>
        <w:t>В поле «Число повторов при неудачно отправленных пакетах» задается значение, сколько раз обмен должен пытаться отправить пакет с данными, при неудачной отправке пакета;</w:t>
      </w:r>
    </w:p>
    <w:p w:rsidR="000317DE" w:rsidRDefault="000317DE" w:rsidP="004F5758">
      <w:pPr>
        <w:pStyle w:val="ListParagraph"/>
        <w:numPr>
          <w:ilvl w:val="0"/>
          <w:numId w:val="10"/>
        </w:numPr>
        <w:tabs>
          <w:tab w:val="left" w:pos="993"/>
        </w:tabs>
        <w:ind w:left="0" w:firstLine="709"/>
        <w:jc w:val="both"/>
      </w:pPr>
      <w:r>
        <w:t>В поле «Таймаут между повторами неудачно отправленных пакетах» задается значение, сколько секунд должно пройти, перед тем как обмен снова пошлет неудачно отправленный пакет данных;</w:t>
      </w:r>
    </w:p>
    <w:p w:rsidR="000317DE" w:rsidRDefault="000317DE" w:rsidP="004F5758">
      <w:pPr>
        <w:pStyle w:val="ListParagraph"/>
        <w:numPr>
          <w:ilvl w:val="0"/>
          <w:numId w:val="10"/>
        </w:numPr>
        <w:tabs>
          <w:tab w:val="left" w:pos="993"/>
        </w:tabs>
        <w:ind w:left="0" w:firstLine="709"/>
        <w:jc w:val="both"/>
      </w:pPr>
      <w:r>
        <w:t xml:space="preserve">Если стоит флажок «Продолжить отправку неудачно отправленных пакетов при следующем обмене», то если есть часть неотправленных пакетов, при следующем обмене, перед тем как произойдет обмен, произойдет довыгрузка неотправленных пакетов. </w:t>
      </w:r>
    </w:p>
    <w:p w:rsidR="000317DE" w:rsidRDefault="000317DE" w:rsidP="004F5758">
      <w:pPr>
        <w:tabs>
          <w:tab w:val="left" w:pos="993"/>
        </w:tabs>
        <w:jc w:val="both"/>
        <w:rPr>
          <w:b/>
        </w:rPr>
      </w:pPr>
      <w:r w:rsidRPr="00C916FE">
        <w:rPr>
          <w:b/>
        </w:rPr>
        <w:t>Настройка автообмена</w:t>
      </w:r>
    </w:p>
    <w:p w:rsidR="000317DE" w:rsidRPr="00E67D25" w:rsidRDefault="000317DE" w:rsidP="004F5758">
      <w:pPr>
        <w:tabs>
          <w:tab w:val="left" w:pos="993"/>
        </w:tabs>
        <w:ind w:firstLine="567"/>
        <w:jc w:val="both"/>
      </w:pPr>
      <w:r w:rsidRPr="00E67D25">
        <w:t>Если стоит флажок «Использовать периодический обмен данными»</w:t>
      </w:r>
      <w:r>
        <w:t xml:space="preserve">, то обмен будет выполняться по заданному расписанию. В зависимости от того, база 1С в файловом или клиент – серверном варианте, настройка автообмена отличается. </w:t>
      </w:r>
    </w:p>
    <w:p w:rsidR="000317DE" w:rsidRDefault="000317DE" w:rsidP="00F924FC">
      <w:pPr>
        <w:jc w:val="center"/>
      </w:pPr>
      <w:r w:rsidRPr="00B45F48">
        <w:rPr>
          <w:noProof/>
          <w:lang w:eastAsia="ru-RU"/>
        </w:rPr>
        <w:pict>
          <v:shape id="Рисунок 38" o:spid="_x0000_i1047" type="#_x0000_t75" style="width:402.6pt;height:226.2pt;visibility:visible">
            <v:imagedata r:id="rId27" o:title=""/>
          </v:shape>
        </w:pict>
      </w:r>
    </w:p>
    <w:p w:rsidR="000317DE" w:rsidRDefault="000317DE" w:rsidP="004F5758">
      <w:pPr>
        <w:ind w:firstLine="709"/>
      </w:pPr>
    </w:p>
    <w:p w:rsidR="000317DE" w:rsidRDefault="000317DE" w:rsidP="004F5758">
      <w:pPr>
        <w:ind w:firstLine="709"/>
      </w:pPr>
      <w:r>
        <w:t>На вкладке «Настройка параметров обмена» указываются следующие настройки:</w:t>
      </w:r>
    </w:p>
    <w:p w:rsidR="000317DE" w:rsidRDefault="000317DE" w:rsidP="00230748">
      <w:pPr>
        <w:pStyle w:val="ListParagraph"/>
        <w:tabs>
          <w:tab w:val="left" w:pos="993"/>
        </w:tabs>
        <w:ind w:left="0" w:firstLine="567"/>
        <w:jc w:val="both"/>
      </w:pPr>
      <w:r>
        <w:t>Установленный флажок «Используется в режиме реального времени» означает, что настройка обмена используется при обмене в реальном времени. Только в одной настройке может стоять этот признак.</w:t>
      </w:r>
    </w:p>
    <w:p w:rsidR="000317DE" w:rsidRDefault="000317DE" w:rsidP="004F5758">
      <w:pPr>
        <w:ind w:firstLine="709"/>
      </w:pPr>
    </w:p>
    <w:p w:rsidR="000317DE" w:rsidRDefault="000317DE" w:rsidP="004F5758">
      <w:pPr>
        <w:ind w:firstLine="709"/>
      </w:pPr>
      <w:r>
        <w:t xml:space="preserve">Установленный флажок «Активировать» в группе «Выгрузка информации о номенклатуре» активирует настройки выгрузки товаров и информации о них. По кнопке «Настроить» открывается соответствующее окно настроек. </w:t>
      </w:r>
    </w:p>
    <w:p w:rsidR="000317DE" w:rsidRDefault="000317DE" w:rsidP="00230748">
      <w:pPr>
        <w:ind w:firstLine="709"/>
      </w:pPr>
      <w:r>
        <w:t xml:space="preserve">Установленный флажок «Активировать» в группе «Выгрузка пользовательских справочников» активирует настройки выгрузки пользовательских справочников в </w:t>
      </w:r>
      <w:r>
        <w:rPr>
          <w:lang w:val="en-US"/>
        </w:rPr>
        <w:t>HL</w:t>
      </w:r>
      <w:r w:rsidRPr="00230748">
        <w:t xml:space="preserve"> </w:t>
      </w:r>
      <w:r>
        <w:t xml:space="preserve">справочники на сайте. По кнопке «Настроить» открывается соответствующее окно настроек. </w:t>
      </w:r>
    </w:p>
    <w:p w:rsidR="000317DE" w:rsidRDefault="000317DE" w:rsidP="00230748">
      <w:pPr>
        <w:ind w:firstLine="709"/>
      </w:pPr>
      <w:r>
        <w:t xml:space="preserve">Установленный флажок «Активировать» в группе «Обмен документами» активирует настройки обмена документами между 1С и сайтом. По кнопке «Настроить» открывается соответствующее окно настроек. </w:t>
      </w:r>
    </w:p>
    <w:p w:rsidR="000317DE" w:rsidRDefault="000317DE" w:rsidP="00230748">
      <w:pPr>
        <w:ind w:firstLine="709"/>
      </w:pPr>
      <w:r>
        <w:t xml:space="preserve">Установленный флажок «Активировать» в группе «Выгрузка контрагентов» активирует настройки выгрузки контрагентов на сайт. По кнопке «Настроить» открывается соответствующее окно настроек. </w:t>
      </w:r>
    </w:p>
    <w:p w:rsidR="000317DE" w:rsidRPr="003512AD" w:rsidRDefault="000317DE" w:rsidP="00230748">
      <w:pPr>
        <w:jc w:val="both"/>
        <w:rPr>
          <w:b/>
        </w:rPr>
      </w:pPr>
      <w:r>
        <w:rPr>
          <w:b/>
        </w:rPr>
        <w:t>Контроль изменений</w:t>
      </w:r>
      <w:r w:rsidRPr="003512AD">
        <w:rPr>
          <w:b/>
        </w:rPr>
        <w:t>:</w:t>
      </w:r>
    </w:p>
    <w:p w:rsidR="000317DE" w:rsidRDefault="000317DE" w:rsidP="00230748">
      <w:pPr>
        <w:pStyle w:val="ListParagraph"/>
        <w:numPr>
          <w:ilvl w:val="0"/>
          <w:numId w:val="11"/>
        </w:numPr>
        <w:tabs>
          <w:tab w:val="left" w:pos="993"/>
        </w:tabs>
        <w:ind w:left="0" w:firstLine="709"/>
        <w:jc w:val="both"/>
      </w:pPr>
      <w:r>
        <w:t>Если стоит «Полная выгрузка», тогда выгружаться из 1С будут все данные, удовлетворяющие заданным отборам. Если данных в базе много, то обмен может выполняться продолжительное время;</w:t>
      </w:r>
    </w:p>
    <w:p w:rsidR="000317DE" w:rsidRDefault="000317DE" w:rsidP="00230748">
      <w:pPr>
        <w:pStyle w:val="ListParagraph"/>
        <w:numPr>
          <w:ilvl w:val="0"/>
          <w:numId w:val="11"/>
        </w:numPr>
        <w:tabs>
          <w:tab w:val="left" w:pos="993"/>
        </w:tabs>
        <w:ind w:left="0" w:firstLine="709"/>
        <w:jc w:val="both"/>
      </w:pPr>
      <w:r>
        <w:t>Если стоит «Только изменения», тогда выгружаться из 1С будут только те данные, которые изменились. Если установить режим обмена «Только изменения» скорость обмена существенно повышается.</w:t>
      </w:r>
    </w:p>
    <w:p w:rsidR="000317DE" w:rsidRDefault="000317DE" w:rsidP="00230748">
      <w:pPr>
        <w:pStyle w:val="ListParagraph"/>
        <w:numPr>
          <w:ilvl w:val="0"/>
          <w:numId w:val="11"/>
        </w:numPr>
        <w:tabs>
          <w:tab w:val="left" w:pos="993"/>
        </w:tabs>
        <w:ind w:left="0" w:firstLine="709"/>
        <w:jc w:val="both"/>
      </w:pPr>
      <w:r>
        <w:t>При нажатии на кнопку «Настройка версионности выгружаемых данных» откроется список, в котором можно указать, для каких выгружаемых объектов будет всегда устанавливаться уникальный номер версии.</w:t>
      </w:r>
    </w:p>
    <w:p w:rsidR="000317DE" w:rsidRDefault="000317DE">
      <w:r>
        <w:br w:type="page"/>
      </w:r>
    </w:p>
    <w:p w:rsidR="000317DE" w:rsidRDefault="000317DE" w:rsidP="00230748">
      <w:pPr>
        <w:pStyle w:val="Heading3"/>
      </w:pPr>
      <w:bookmarkStart w:id="10" w:name="_Toc422230102"/>
      <w:r>
        <w:t>Настройки выгрузки товаров и информации</w:t>
      </w:r>
      <w:bookmarkEnd w:id="10"/>
    </w:p>
    <w:p w:rsidR="000317DE" w:rsidRDefault="000317DE" w:rsidP="002B46C4">
      <w:pPr>
        <w:pStyle w:val="Heading4"/>
      </w:pPr>
      <w:r>
        <w:t>Вкладка «Общие настройки»</w:t>
      </w:r>
    </w:p>
    <w:p w:rsidR="000317DE" w:rsidRPr="00E317F8" w:rsidRDefault="000317DE" w:rsidP="00E317F8"/>
    <w:p w:rsidR="000317DE" w:rsidRDefault="000317DE" w:rsidP="00E317F8">
      <w:pPr>
        <w:ind w:firstLine="709"/>
      </w:pPr>
      <w:r>
        <w:t>На вкладке «Общие настройки» указываются каталоги, куда выгружаются товары и информация по ним.</w:t>
      </w:r>
    </w:p>
    <w:p w:rsidR="000317DE" w:rsidRDefault="000317DE" w:rsidP="00230748">
      <w:pPr>
        <w:pStyle w:val="ListParagraph"/>
        <w:tabs>
          <w:tab w:val="left" w:pos="993"/>
        </w:tabs>
        <w:ind w:left="0"/>
        <w:jc w:val="center"/>
      </w:pPr>
      <w:r w:rsidRPr="00B45F48">
        <w:rPr>
          <w:noProof/>
          <w:lang w:eastAsia="ru-RU"/>
        </w:rPr>
        <w:pict>
          <v:shape id="Рисунок 40" o:spid="_x0000_i1048" type="#_x0000_t75" style="width:332.4pt;height:326.4pt;visibility:visible">
            <v:imagedata r:id="rId28" o:title=""/>
          </v:shape>
        </w:pict>
      </w:r>
    </w:p>
    <w:p w:rsidR="000317DE" w:rsidRDefault="000317DE" w:rsidP="002B46C4">
      <w:pPr>
        <w:jc w:val="both"/>
        <w:rPr>
          <w:b/>
        </w:rPr>
      </w:pPr>
      <w:r>
        <w:rPr>
          <w:b/>
        </w:rPr>
        <w:t>Настройка таблицы каталогов</w:t>
      </w:r>
    </w:p>
    <w:p w:rsidR="000317DE" w:rsidRDefault="000317DE" w:rsidP="002B46C4">
      <w:pPr>
        <w:ind w:firstLine="709"/>
        <w:jc w:val="both"/>
      </w:pPr>
      <w:r>
        <w:t>Если стоит флажок «</w:t>
      </w:r>
      <w:r w:rsidRPr="0074583D">
        <w:rPr>
          <w:b/>
        </w:rPr>
        <w:t xml:space="preserve">Классифицировать номенклатуру по </w:t>
      </w:r>
      <w:r>
        <w:rPr>
          <w:b/>
        </w:rPr>
        <w:t>ценовым группам</w:t>
      </w:r>
      <w:r>
        <w:t>» то, группами номенклатуры будут ценовые группы номенклатуры.</w:t>
      </w:r>
    </w:p>
    <w:p w:rsidR="000317DE" w:rsidRDefault="000317DE" w:rsidP="002B46C4">
      <w:pPr>
        <w:pStyle w:val="ListParagraph"/>
        <w:numPr>
          <w:ilvl w:val="0"/>
          <w:numId w:val="13"/>
        </w:numPr>
        <w:tabs>
          <w:tab w:val="left" w:pos="993"/>
        </w:tabs>
        <w:ind w:left="0" w:firstLine="709"/>
        <w:jc w:val="both"/>
      </w:pPr>
      <w:r>
        <w:t xml:space="preserve">При нажатии на ссылку  «Заполнить» в колонке «Дерево групп» появится окно, в котором можно задать дерево групп товаров для выбранного инфоблока. </w:t>
      </w:r>
      <w:r w:rsidRPr="000648B5">
        <w:t>Дерево групп – произвольное дерево групп, созданное пользователем, которое будет использовано в иерархии товаров. Выгружены будут только те товары, которые указаны в дереве групп.</w:t>
      </w:r>
    </w:p>
    <w:p w:rsidR="000317DE" w:rsidRPr="000648B5" w:rsidRDefault="000317DE" w:rsidP="002B46C4">
      <w:pPr>
        <w:pStyle w:val="ListParagraph"/>
        <w:numPr>
          <w:ilvl w:val="0"/>
          <w:numId w:val="13"/>
        </w:numPr>
        <w:tabs>
          <w:tab w:val="left" w:pos="993"/>
        </w:tabs>
        <w:ind w:left="0" w:firstLine="709"/>
        <w:jc w:val="both"/>
      </w:pPr>
      <w:r>
        <w:t>При нажатии на кнопку «Настроить отбор» появится окно, в котором можно указать параметры отборов для выбранной таблицы каталогов.</w:t>
      </w:r>
    </w:p>
    <w:p w:rsidR="000317DE" w:rsidRPr="000648B5" w:rsidRDefault="000317DE" w:rsidP="002B46C4">
      <w:pPr>
        <w:pStyle w:val="ListParagraph"/>
        <w:numPr>
          <w:ilvl w:val="0"/>
          <w:numId w:val="13"/>
        </w:numPr>
        <w:tabs>
          <w:tab w:val="left" w:pos="993"/>
        </w:tabs>
        <w:ind w:left="0" w:firstLine="709"/>
        <w:jc w:val="both"/>
      </w:pPr>
      <w:r w:rsidRPr="000648B5">
        <w:t>Имя каталога – название инфоблока на сайте</w:t>
      </w:r>
      <w:r>
        <w:t>;</w:t>
      </w:r>
    </w:p>
    <w:p w:rsidR="000317DE" w:rsidRDefault="000317DE" w:rsidP="002B46C4">
      <w:pPr>
        <w:pStyle w:val="ListParagraph"/>
        <w:numPr>
          <w:ilvl w:val="0"/>
          <w:numId w:val="13"/>
        </w:numPr>
        <w:tabs>
          <w:tab w:val="left" w:pos="993"/>
        </w:tabs>
        <w:ind w:left="0" w:firstLine="709"/>
        <w:jc w:val="both"/>
      </w:pPr>
      <w:r>
        <w:t>Список групп</w:t>
      </w:r>
      <w:r w:rsidRPr="000648B5">
        <w:t xml:space="preserve"> – список групп товаров</w:t>
      </w:r>
      <w:r>
        <w:t>,</w:t>
      </w:r>
      <w:r w:rsidRPr="000648B5">
        <w:t xml:space="preserve"> </w:t>
      </w:r>
      <w:r>
        <w:t>к</w:t>
      </w:r>
      <w:r w:rsidRPr="000648B5">
        <w:t>оторы</w:t>
      </w:r>
      <w:r>
        <w:t>й</w:t>
      </w:r>
      <w:r w:rsidRPr="000648B5">
        <w:t xml:space="preserve"> должны быть выгружен в указанны</w:t>
      </w:r>
      <w:r>
        <w:t>й</w:t>
      </w:r>
      <w:r w:rsidRPr="000648B5">
        <w:t xml:space="preserve"> инфоблок</w:t>
      </w:r>
      <w:r>
        <w:t>;</w:t>
      </w:r>
    </w:p>
    <w:p w:rsidR="000317DE" w:rsidRDefault="000317DE" w:rsidP="002B46C4">
      <w:pPr>
        <w:pStyle w:val="ListParagraph"/>
        <w:numPr>
          <w:ilvl w:val="0"/>
          <w:numId w:val="13"/>
        </w:numPr>
        <w:tabs>
          <w:tab w:val="left" w:pos="993"/>
        </w:tabs>
        <w:ind w:left="0" w:firstLine="709"/>
        <w:jc w:val="both"/>
      </w:pPr>
      <w:r>
        <w:rPr>
          <w:lang w:val="en-US"/>
        </w:rPr>
        <w:t>GUID</w:t>
      </w:r>
      <w:r w:rsidRPr="002B46C4">
        <w:t xml:space="preserve"> каталога – код инфоблока.</w:t>
      </w:r>
    </w:p>
    <w:p w:rsidR="000317DE" w:rsidRDefault="000317DE">
      <w:r>
        <w:br w:type="page"/>
      </w:r>
    </w:p>
    <w:p w:rsidR="000317DE" w:rsidRDefault="000317DE" w:rsidP="000E7903">
      <w:pPr>
        <w:pStyle w:val="Heading4"/>
      </w:pPr>
      <w:r>
        <w:t>Отбор выгружаемой информации о товарах.</w:t>
      </w:r>
    </w:p>
    <w:p w:rsidR="000317DE" w:rsidRDefault="000317DE" w:rsidP="000E7903">
      <w:pPr>
        <w:jc w:val="center"/>
      </w:pPr>
    </w:p>
    <w:p w:rsidR="000317DE" w:rsidRDefault="000317DE" w:rsidP="000E7903">
      <w:pPr>
        <w:ind w:firstLine="709"/>
        <w:jc w:val="both"/>
      </w:pPr>
      <w:r>
        <w:t>В окне настройки отборов выгружаемых данных, задаются отборы для справочных данных:</w:t>
      </w:r>
    </w:p>
    <w:p w:rsidR="000317DE" w:rsidRDefault="000317DE" w:rsidP="009F6749">
      <w:pPr>
        <w:pStyle w:val="ListParagraph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>
        <w:t xml:space="preserve">Номенклатура – отбор по самой номенклатуре или группе; </w:t>
      </w:r>
    </w:p>
    <w:p w:rsidR="000317DE" w:rsidRDefault="000317DE" w:rsidP="009F6749">
      <w:pPr>
        <w:pStyle w:val="ListParagraph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>
        <w:t>Тип цен – отбор по выгружаемым типам цен, и, соответственно, ценам товаров;</w:t>
      </w:r>
    </w:p>
    <w:p w:rsidR="000317DE" w:rsidRDefault="000317DE" w:rsidP="009F6749">
      <w:pPr>
        <w:pStyle w:val="ListParagraph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>
        <w:t>Остатки по складам – отбор по выгружаемым складам. Остатки товара будут только по тем складам, которые удовлетворяют условию;</w:t>
      </w:r>
    </w:p>
    <w:p w:rsidR="000317DE" w:rsidRDefault="000317DE" w:rsidP="009F6749">
      <w:pPr>
        <w:pStyle w:val="ListParagraph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>
        <w:t>Остаток – отбор по выгружаемым товарам. Если количества товара(по всем выгружаемым складам), будет меньше заданного количества – товар не выгрузится;</w:t>
      </w:r>
    </w:p>
    <w:p w:rsidR="000317DE" w:rsidRDefault="000317DE" w:rsidP="009F6749">
      <w:pPr>
        <w:pStyle w:val="ListParagraph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>
        <w:t>Свойство номенклатуры – отбор по свойствам номенклатуры. Будут выгружены только те свойства, которые удовлетворяют условию отбора;</w:t>
      </w:r>
    </w:p>
    <w:p w:rsidR="000317DE" w:rsidRDefault="000317DE" w:rsidP="009F6749">
      <w:pPr>
        <w:pStyle w:val="ListParagraph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>
        <w:t>Категория номенклатуры – отбор номенклатуры по категориям товаров.</w:t>
      </w:r>
    </w:p>
    <w:p w:rsidR="000317DE" w:rsidRDefault="000317DE" w:rsidP="009F6749">
      <w:pPr>
        <w:pStyle w:val="ListParagraph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>
        <w:t>Основное изображение – отбор по основному изображению номенклатуры.</w:t>
      </w:r>
    </w:p>
    <w:p w:rsidR="000317DE" w:rsidRDefault="000317DE" w:rsidP="000E7903">
      <w:pPr>
        <w:jc w:val="center"/>
      </w:pPr>
      <w:r w:rsidRPr="00B45F48">
        <w:rPr>
          <w:noProof/>
          <w:lang w:eastAsia="ru-RU"/>
        </w:rPr>
        <w:pict>
          <v:shape id="Рисунок 49" o:spid="_x0000_i1049" type="#_x0000_t75" style="width:270pt;height:202.8pt;visibility:visible">
            <v:imagedata r:id="rId29" o:title=""/>
          </v:shape>
        </w:pict>
      </w:r>
    </w:p>
    <w:p w:rsidR="000317DE" w:rsidRDefault="000317DE">
      <w:pPr>
        <w:rPr>
          <w:rFonts w:ascii="Cambria" w:hAnsi="Cambria"/>
          <w:b/>
          <w:bCs/>
          <w:i/>
          <w:iCs/>
          <w:color w:val="4F81BD"/>
        </w:rPr>
      </w:pPr>
      <w:r>
        <w:br w:type="page"/>
      </w:r>
    </w:p>
    <w:p w:rsidR="000317DE" w:rsidRDefault="000317DE" w:rsidP="002B46C4">
      <w:pPr>
        <w:pStyle w:val="Heading4"/>
      </w:pPr>
      <w:r>
        <w:t>Вкладка «Товары»</w:t>
      </w:r>
    </w:p>
    <w:p w:rsidR="000317DE" w:rsidRPr="00E317F8" w:rsidRDefault="000317DE" w:rsidP="00E317F8"/>
    <w:p w:rsidR="000317DE" w:rsidRDefault="000317DE" w:rsidP="00E317F8">
      <w:pPr>
        <w:ind w:firstLine="709"/>
      </w:pPr>
      <w:r>
        <w:t>На вкладке «Товары» указываются настройки выгружаемых товаров.</w:t>
      </w:r>
    </w:p>
    <w:p w:rsidR="000317DE" w:rsidRPr="002B46C4" w:rsidRDefault="000317DE" w:rsidP="002B46C4">
      <w:pPr>
        <w:tabs>
          <w:tab w:val="left" w:pos="993"/>
        </w:tabs>
        <w:jc w:val="center"/>
        <w:rPr>
          <w:rFonts w:ascii="Cambria" w:hAnsi="Cambria"/>
          <w:b/>
          <w:bCs/>
          <w:i/>
          <w:iCs/>
          <w:color w:val="4F81BD"/>
        </w:rPr>
      </w:pPr>
      <w:r w:rsidRPr="00D31CB2">
        <w:rPr>
          <w:rFonts w:ascii="Cambria" w:hAnsi="Cambria"/>
          <w:b/>
          <w:i/>
          <w:noProof/>
          <w:color w:val="4F81BD"/>
          <w:lang w:eastAsia="ru-RU"/>
        </w:rPr>
        <w:pict>
          <v:shape id="Рисунок 52" o:spid="_x0000_i1050" type="#_x0000_t75" style="width:360.6pt;height:5in;visibility:visible">
            <v:imagedata r:id="rId30" o:title=""/>
          </v:shape>
        </w:pict>
      </w:r>
    </w:p>
    <w:p w:rsidR="000317DE" w:rsidRDefault="000317DE" w:rsidP="002B46C4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Если стоит флажок «Выгружать товары», тогда будут выгружена информация  о товарах;</w:t>
      </w:r>
    </w:p>
    <w:p w:rsidR="000317DE" w:rsidRDefault="000317DE" w:rsidP="002B46C4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Если стоит флажок «Выгружать картинки и файлы», тогда будут выгружены картинки и файлы товаров. Картинки и файлы выгружаются только новые или измененные;</w:t>
      </w:r>
    </w:p>
    <w:p w:rsidR="000317DE" w:rsidRPr="003B47AF" w:rsidRDefault="000317DE" w:rsidP="002B46C4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  <w:rPr>
          <w:b/>
        </w:rPr>
      </w:pPr>
      <w:r>
        <w:t xml:space="preserve">Признак «Выгружать значения свойств в товары» означает то, что в товары я будут выгружены значения свойств, даже если не выгружаются сами свойства(нужно. Когда свойства выгружаются отдельно другой настройкой обмена). </w:t>
      </w:r>
    </w:p>
    <w:p w:rsidR="000317DE" w:rsidRPr="006D5ABA" w:rsidRDefault="000317DE" w:rsidP="006D5ABA">
      <w:pPr>
        <w:ind w:firstLine="709"/>
        <w:jc w:val="both"/>
      </w:pPr>
      <w:r>
        <w:t xml:space="preserve">В группе «Настройка соответствий полей номенклатуры» задаются правила, в какое поле </w:t>
      </w:r>
      <w:r>
        <w:rPr>
          <w:lang w:val="en-US"/>
        </w:rPr>
        <w:t>XML</w:t>
      </w:r>
      <w:r w:rsidRPr="006D5ABA">
        <w:t xml:space="preserve"> </w:t>
      </w:r>
      <w:r>
        <w:t xml:space="preserve">товара выгружается определенная информация товара </w:t>
      </w:r>
    </w:p>
    <w:p w:rsidR="000317DE" w:rsidRDefault="000317DE" w:rsidP="006D5ABA">
      <w:pPr>
        <w:ind w:firstLine="709"/>
        <w:jc w:val="both"/>
      </w:pPr>
      <w:r>
        <w:t xml:space="preserve">Основные реквизиты постоянны. Ограничений на дополнительные реквизиты нет. Служебные поля </w:t>
      </w:r>
      <w:r>
        <w:rPr>
          <w:lang w:val="en-US"/>
        </w:rPr>
        <w:t>XML</w:t>
      </w:r>
      <w:r w:rsidRPr="006D5ABA">
        <w:t xml:space="preserve"> </w:t>
      </w:r>
      <w:r>
        <w:t>файла редактировать нельзя.</w:t>
      </w:r>
    </w:p>
    <w:p w:rsidR="000317DE" w:rsidRDefault="000317DE" w:rsidP="006D5ABA">
      <w:pPr>
        <w:ind w:firstLine="709"/>
        <w:jc w:val="both"/>
      </w:pPr>
      <w:r>
        <w:t xml:space="preserve">Значения наименований полей 1С может быть как предопределенное(например Штрихкод, Наименование), так и произвольное. Произвольным полем 1С может быть кусок кода 1С, обращение к номенклатуре происходить через «Номенклатура.».  Например, в поле </w:t>
      </w:r>
      <w:r>
        <w:rPr>
          <w:lang w:val="en-US"/>
        </w:rPr>
        <w:t>XML</w:t>
      </w:r>
      <w:r w:rsidRPr="007C4635">
        <w:t xml:space="preserve"> </w:t>
      </w:r>
      <w:r>
        <w:t>наименование можно вставить выражение «Номенклатура.Артикул + « - » + СокрлЛП(Номенклатура.Наименование)», в результате чего уже на сайт попадет номенклатура с наименованием, склеенным с артикулом.</w:t>
      </w:r>
      <w:r>
        <w:br w:type="page"/>
      </w:r>
    </w:p>
    <w:p w:rsidR="000317DE" w:rsidRDefault="000317DE" w:rsidP="006D5ABA">
      <w:pPr>
        <w:pStyle w:val="Heading4"/>
      </w:pPr>
      <w:r>
        <w:t>Вкладка «Предложения»</w:t>
      </w:r>
    </w:p>
    <w:p w:rsidR="000317DE" w:rsidRPr="00E317F8" w:rsidRDefault="000317DE" w:rsidP="00E317F8"/>
    <w:p w:rsidR="000317DE" w:rsidRDefault="000317DE" w:rsidP="00E317F8">
      <w:pPr>
        <w:ind w:firstLine="709"/>
      </w:pPr>
      <w:r>
        <w:t>На вкладке «Предложения» указываются настройки выгружаемых предложений.</w:t>
      </w:r>
    </w:p>
    <w:p w:rsidR="000317DE" w:rsidRDefault="000317DE" w:rsidP="00810B36">
      <w:pPr>
        <w:jc w:val="center"/>
      </w:pPr>
      <w:r w:rsidRPr="00B45F48">
        <w:rPr>
          <w:noProof/>
          <w:lang w:eastAsia="ru-RU"/>
        </w:rPr>
        <w:pict>
          <v:shape id="Рисунок 53" o:spid="_x0000_i1051" type="#_x0000_t75" style="width:343.8pt;height:343.2pt;visibility:visible">
            <v:imagedata r:id="rId31" o:title=""/>
          </v:shape>
        </w:pict>
      </w:r>
    </w:p>
    <w:p w:rsidR="000317DE" w:rsidRDefault="000317DE" w:rsidP="000E7903">
      <w:pPr>
        <w:pStyle w:val="ListParagraph"/>
        <w:tabs>
          <w:tab w:val="left" w:pos="993"/>
        </w:tabs>
        <w:ind w:left="0" w:firstLine="709"/>
        <w:jc w:val="both"/>
      </w:pPr>
      <w:r>
        <w:t>Если стоит флажок «Выгружать предложения», тогда будут выгружены предложения товаров;</w:t>
      </w:r>
    </w:p>
    <w:p w:rsidR="000317DE" w:rsidRDefault="000317DE" w:rsidP="000E7903">
      <w:pPr>
        <w:pStyle w:val="ListParagraph"/>
        <w:tabs>
          <w:tab w:val="left" w:pos="993"/>
        </w:tabs>
        <w:ind w:left="709"/>
        <w:jc w:val="both"/>
      </w:pPr>
    </w:p>
    <w:p w:rsidR="000317DE" w:rsidRDefault="000317DE" w:rsidP="000E7903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Признак «Выгружать характеристики только с остатками»  необходим для дополнительного отбора предложений. При установленном признаке, если у предложения нет остатков по выгружаемым складам – такое предложение не выгружается.</w:t>
      </w:r>
    </w:p>
    <w:p w:rsidR="000317DE" w:rsidRDefault="000317DE" w:rsidP="000E7903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Признак «Выгружать предложение только с ценой» необходим для дополнительного отбора предложений.  При установленном признаке если у предложения нет цен по выгружаемым соглашениям(видам цен), то такое предложение не выгружается.</w:t>
      </w:r>
    </w:p>
    <w:p w:rsidR="000317DE" w:rsidRDefault="000317DE" w:rsidP="000E7903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Признак «Выгружать номенклатуру как предложение, если у нее есть характеристики» необходим тогда, когда требуется, чтобы выгружался товар как предложение, даже если у него есть характеристики. Если признак не установлен, то предложениями будут только характеристики товаров и товар, которые не работает по характеристикам.</w:t>
      </w:r>
    </w:p>
    <w:p w:rsidR="000317DE" w:rsidRPr="000E7903" w:rsidRDefault="000317DE" w:rsidP="000E7903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  <w:rPr>
          <w:b/>
        </w:rPr>
      </w:pPr>
      <w:r>
        <w:t xml:space="preserve">Признак «Выгружать значения свойств в предложения»  означает то, что в предложения будут выгружены значения свойств, даже если не выгружаются сами свойства(нужно. Когда свойства выгружаются отдельно другой настройкой обмена). </w:t>
      </w:r>
    </w:p>
    <w:p w:rsidR="000317DE" w:rsidRDefault="000317DE" w:rsidP="000E7903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Признак «Выгружать характеристики предложений»  определяет, нужно ли в предложениях выгружать характеристики предложений(если достаточно их выгружать как свойства)</w:t>
      </w:r>
    </w:p>
    <w:p w:rsidR="000317DE" w:rsidRDefault="000317DE" w:rsidP="000E7903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Если стоит флажок «Выгружать штрихкоды», тогда для товаров и его предложений будут выгружены их 1 штрих код. Если штрих коды не используются, то лучше флажок этот не ставить, т.к. это замедлит работу выгрузки;</w:t>
      </w:r>
    </w:p>
    <w:p w:rsidR="000317DE" w:rsidRDefault="000317DE" w:rsidP="000E7903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 xml:space="preserve">Если стоит флажок «Выгружать планируемую дату поступления», </w:t>
      </w:r>
      <w:r w:rsidRPr="000E3FE6">
        <w:t xml:space="preserve">тогда </w:t>
      </w:r>
      <w:r>
        <w:t xml:space="preserve">в </w:t>
      </w:r>
      <w:r w:rsidRPr="000E3FE6">
        <w:t xml:space="preserve"> </w:t>
      </w:r>
      <w:r>
        <w:t>предложениях будет выгружена информация, когда планируется ближайшее поступление товара</w:t>
      </w:r>
    </w:p>
    <w:p w:rsidR="000317DE" w:rsidRDefault="000317DE" w:rsidP="00810B36">
      <w:pPr>
        <w:jc w:val="center"/>
        <w:rPr>
          <w:rFonts w:ascii="Cambria" w:hAnsi="Cambria"/>
          <w:b/>
          <w:bCs/>
          <w:i/>
          <w:iCs/>
          <w:color w:val="4F81BD"/>
        </w:rPr>
      </w:pPr>
      <w:r>
        <w:br w:type="page"/>
      </w:r>
    </w:p>
    <w:p w:rsidR="000317DE" w:rsidRDefault="000317DE" w:rsidP="006D5ABA">
      <w:pPr>
        <w:pStyle w:val="Heading4"/>
      </w:pPr>
      <w:r>
        <w:t>Вкладка «Свойства»</w:t>
      </w:r>
    </w:p>
    <w:p w:rsidR="000317DE" w:rsidRPr="00E317F8" w:rsidRDefault="000317DE" w:rsidP="00E317F8"/>
    <w:p w:rsidR="000317DE" w:rsidRDefault="000317DE" w:rsidP="00E317F8">
      <w:pPr>
        <w:ind w:firstLine="709"/>
      </w:pPr>
      <w:r>
        <w:t>На вкладке «Свойства» указываются настройки выгружаемых свойств.</w:t>
      </w:r>
    </w:p>
    <w:p w:rsidR="000317DE" w:rsidRDefault="000317DE" w:rsidP="002842E7">
      <w:pPr>
        <w:jc w:val="center"/>
      </w:pPr>
      <w:r w:rsidRPr="00B45F48">
        <w:rPr>
          <w:noProof/>
          <w:lang w:eastAsia="ru-RU"/>
        </w:rPr>
        <w:pict>
          <v:shape id="Рисунок 54" o:spid="_x0000_i1052" type="#_x0000_t75" style="width:377.4pt;height:376.8pt;visibility:visible">
            <v:imagedata r:id="rId32" o:title=""/>
          </v:shape>
        </w:pict>
      </w:r>
    </w:p>
    <w:p w:rsidR="000317DE" w:rsidRDefault="000317DE" w:rsidP="002842E7">
      <w:pPr>
        <w:pStyle w:val="ListParagraph"/>
        <w:tabs>
          <w:tab w:val="left" w:pos="993"/>
        </w:tabs>
        <w:ind w:left="0" w:firstLine="709"/>
        <w:jc w:val="both"/>
      </w:pPr>
      <w:r>
        <w:t>Если стоит флажок «Выгружать свойства», то будет выгружаться свойства товаров и предложений.</w:t>
      </w:r>
    </w:p>
    <w:p w:rsidR="000317DE" w:rsidRDefault="000317DE" w:rsidP="002842E7">
      <w:pPr>
        <w:pStyle w:val="ListParagraph"/>
        <w:tabs>
          <w:tab w:val="left" w:pos="993"/>
        </w:tabs>
        <w:ind w:left="0" w:firstLine="709"/>
        <w:jc w:val="both"/>
      </w:pPr>
    </w:p>
    <w:p w:rsidR="000317DE" w:rsidRPr="00842F30" w:rsidRDefault="000317DE" w:rsidP="002842E7">
      <w:pPr>
        <w:pStyle w:val="ListParagraph"/>
        <w:tabs>
          <w:tab w:val="left" w:pos="993"/>
        </w:tabs>
        <w:ind w:left="0" w:firstLine="709"/>
        <w:jc w:val="both"/>
      </w:pPr>
      <w:r>
        <w:t>В табличной части можно указать, какие свойства товаров будут храниться в хайлоад инфоблоках</w:t>
      </w:r>
      <w:r w:rsidRPr="00842F30">
        <w:t xml:space="preserve"> </w:t>
      </w:r>
      <w:r>
        <w:t xml:space="preserve">и какие свойства влияют на цену. </w:t>
      </w:r>
    </w:p>
    <w:p w:rsidR="000317DE" w:rsidRDefault="000317DE" w:rsidP="002842E7">
      <w:pPr>
        <w:ind w:firstLine="709"/>
        <w:jc w:val="both"/>
      </w:pPr>
      <w:r>
        <w:t>Для того чтобы свойство и его значения хранились в ХИБ, нужно поставить флажок. Свойство типа «Файл» всегда хранится в хайлоад инфоблоках.</w:t>
      </w:r>
    </w:p>
    <w:p w:rsidR="000317DE" w:rsidRDefault="000317DE">
      <w:pPr>
        <w:rPr>
          <w:rFonts w:ascii="Cambria" w:hAnsi="Cambria"/>
          <w:b/>
          <w:bCs/>
          <w:i/>
          <w:iCs/>
          <w:color w:val="4F81BD"/>
        </w:rPr>
      </w:pPr>
      <w:r>
        <w:br w:type="page"/>
      </w:r>
    </w:p>
    <w:p w:rsidR="000317DE" w:rsidRDefault="000317DE" w:rsidP="006D5ABA">
      <w:pPr>
        <w:pStyle w:val="Heading4"/>
      </w:pPr>
      <w:r>
        <w:t>Вкладка «Остатки»</w:t>
      </w:r>
    </w:p>
    <w:p w:rsidR="000317DE" w:rsidRPr="00E317F8" w:rsidRDefault="000317DE" w:rsidP="00E317F8"/>
    <w:p w:rsidR="000317DE" w:rsidRDefault="000317DE" w:rsidP="00E317F8">
      <w:pPr>
        <w:ind w:firstLine="709"/>
      </w:pPr>
      <w:r>
        <w:t>На вкладке «Остатки» указываются настройки выгружаемых остатков.</w:t>
      </w:r>
    </w:p>
    <w:p w:rsidR="000317DE" w:rsidRDefault="000317DE" w:rsidP="006D5ABA">
      <w:pPr>
        <w:jc w:val="center"/>
      </w:pPr>
      <w:r w:rsidRPr="00B45F48">
        <w:rPr>
          <w:noProof/>
          <w:lang w:eastAsia="ru-RU"/>
        </w:rPr>
        <w:pict>
          <v:shape id="Рисунок 55" o:spid="_x0000_i1053" type="#_x0000_t75" style="width:382.8pt;height:382.8pt;visibility:visible">
            <v:imagedata r:id="rId33" o:title=""/>
          </v:shape>
        </w:pict>
      </w:r>
    </w:p>
    <w:p w:rsidR="000317DE" w:rsidRDefault="000317DE" w:rsidP="006D5ABA">
      <w:pPr>
        <w:pStyle w:val="ListParagraph"/>
        <w:tabs>
          <w:tab w:val="left" w:pos="993"/>
        </w:tabs>
        <w:ind w:left="0" w:firstLine="709"/>
        <w:jc w:val="both"/>
      </w:pPr>
      <w:r>
        <w:t>Если стоит флажок «Выгружать остатки», то будет выгружаться информация  о остатках товаров;</w:t>
      </w:r>
    </w:p>
    <w:p w:rsidR="000317DE" w:rsidRDefault="000317DE" w:rsidP="006D5ABA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Если стоит флажок «Выгружать остатки по складам», тогда будут выгружена информация  о товарах в разрезе складов, указанных в отборах;</w:t>
      </w:r>
    </w:p>
    <w:p w:rsidR="000317DE" w:rsidRDefault="000317DE" w:rsidP="002842E7">
      <w:pPr>
        <w:pStyle w:val="ListParagraph"/>
        <w:numPr>
          <w:ilvl w:val="0"/>
          <w:numId w:val="14"/>
        </w:numPr>
        <w:tabs>
          <w:tab w:val="left" w:pos="993"/>
        </w:tabs>
        <w:ind w:left="0" w:firstLine="709"/>
        <w:jc w:val="both"/>
      </w:pPr>
      <w:r>
        <w:t>Если стоит флажок «Выгружать остатки с учетом резерва», тогда будут выгружена информация  о товарах с учетом зарезервированного товара;</w:t>
      </w:r>
    </w:p>
    <w:p w:rsidR="000317DE" w:rsidRDefault="000317DE" w:rsidP="006D5ABA">
      <w:pPr>
        <w:jc w:val="center"/>
        <w:rPr>
          <w:rFonts w:ascii="Cambria" w:hAnsi="Cambria"/>
          <w:b/>
          <w:bCs/>
          <w:i/>
          <w:iCs/>
          <w:color w:val="4F81BD"/>
        </w:rPr>
      </w:pPr>
      <w:r>
        <w:br w:type="page"/>
      </w:r>
    </w:p>
    <w:p w:rsidR="000317DE" w:rsidRDefault="000317DE" w:rsidP="006D5ABA">
      <w:pPr>
        <w:pStyle w:val="Heading4"/>
      </w:pPr>
      <w:r>
        <w:t>Вкладка «Цены»</w:t>
      </w:r>
    </w:p>
    <w:p w:rsidR="000317DE" w:rsidRPr="00E317F8" w:rsidRDefault="000317DE" w:rsidP="00E317F8"/>
    <w:p w:rsidR="000317DE" w:rsidRDefault="000317DE" w:rsidP="00E317F8">
      <w:pPr>
        <w:ind w:firstLine="709"/>
      </w:pPr>
      <w:r>
        <w:t>На вкладке «Цены» указываются настройки выгружаемых цен.</w:t>
      </w:r>
    </w:p>
    <w:p w:rsidR="000317DE" w:rsidRPr="006D5ABA" w:rsidRDefault="000317DE" w:rsidP="006D5ABA">
      <w:pPr>
        <w:jc w:val="center"/>
      </w:pPr>
      <w:r w:rsidRPr="00B45F48">
        <w:rPr>
          <w:noProof/>
          <w:lang w:eastAsia="ru-RU"/>
        </w:rPr>
        <w:pict>
          <v:shape id="Рисунок 56" o:spid="_x0000_i1054" type="#_x0000_t75" style="width:467.4pt;height:119.4pt;visibility:visible">
            <v:imagedata r:id="rId34" o:title=""/>
          </v:shape>
        </w:pict>
      </w:r>
    </w:p>
    <w:p w:rsidR="000317DE" w:rsidRDefault="000317DE" w:rsidP="006D5ABA">
      <w:pPr>
        <w:pStyle w:val="ListParagraph"/>
        <w:tabs>
          <w:tab w:val="left" w:pos="993"/>
        </w:tabs>
        <w:ind w:left="0" w:firstLine="709"/>
        <w:jc w:val="both"/>
      </w:pPr>
      <w:r>
        <w:t>Если стоит флажок «Выгружать цены», то будет выгружаться информация  о ценах товаров;</w:t>
      </w:r>
    </w:p>
    <w:p w:rsidR="000317DE" w:rsidRPr="006D5ABA" w:rsidRDefault="000317DE" w:rsidP="006D5ABA"/>
    <w:p w:rsidR="000317DE" w:rsidRDefault="000317DE" w:rsidP="006D5ABA">
      <w:pPr>
        <w:ind w:firstLine="709"/>
        <w:jc w:val="both"/>
        <w:rPr>
          <w:b/>
          <w:bCs/>
        </w:rPr>
      </w:pPr>
    </w:p>
    <w:p w:rsidR="000317DE" w:rsidRDefault="000317DE">
      <w:pPr>
        <w:rPr>
          <w:rFonts w:ascii="Cambria" w:hAnsi="Cambria"/>
          <w:b/>
          <w:bCs/>
          <w:color w:val="4F81BD"/>
          <w:sz w:val="26"/>
          <w:szCs w:val="26"/>
        </w:rPr>
      </w:pPr>
      <w:r>
        <w:br w:type="page"/>
      </w:r>
    </w:p>
    <w:p w:rsidR="000317DE" w:rsidRDefault="000317DE" w:rsidP="00CD7DEF">
      <w:pPr>
        <w:pStyle w:val="Heading3"/>
      </w:pPr>
      <w:bookmarkStart w:id="11" w:name="_Toc422230103"/>
      <w:r>
        <w:t>Выгрузка пользовательских справочников</w:t>
      </w:r>
      <w:bookmarkEnd w:id="11"/>
    </w:p>
    <w:p w:rsidR="000317DE" w:rsidRDefault="000317DE" w:rsidP="00CD7DEF">
      <w:pPr>
        <w:jc w:val="center"/>
      </w:pPr>
    </w:p>
    <w:p w:rsidR="000317DE" w:rsidRDefault="000317DE" w:rsidP="00CD7DEF">
      <w:pPr>
        <w:pStyle w:val="ListParagraph"/>
        <w:tabs>
          <w:tab w:val="left" w:pos="993"/>
        </w:tabs>
        <w:ind w:left="0" w:firstLine="709"/>
        <w:jc w:val="both"/>
      </w:pPr>
      <w:r>
        <w:t>Открыть окно выгрузки пользовательских справочников можно с помощью кнопки «Настроить» соответствующей группы настроек настройки обмена с сайтом. В окне можно указать, какие справочники должны выгружаться из 1С. В табличную часть «Справочники» можно добавить любой справочник базы 1С. При выборе строки в таблице значений, отобразятся все реквизиты справочника.</w:t>
      </w:r>
    </w:p>
    <w:p w:rsidR="000317DE" w:rsidRDefault="000317DE" w:rsidP="00CD7DEF">
      <w:pPr>
        <w:jc w:val="center"/>
      </w:pPr>
      <w:r w:rsidRPr="00B45F48">
        <w:rPr>
          <w:noProof/>
          <w:lang w:eastAsia="ru-RU"/>
        </w:rPr>
        <w:pict>
          <v:shape id="Рисунок 57" o:spid="_x0000_i1055" type="#_x0000_t75" style="width:326.4pt;height:309pt;visibility:visible">
            <v:imagedata r:id="rId35" o:title=""/>
          </v:shape>
        </w:pict>
      </w:r>
    </w:p>
    <w:p w:rsidR="000317DE" w:rsidRDefault="000317DE" w:rsidP="00CD7DEF">
      <w:pPr>
        <w:pStyle w:val="ListParagraph"/>
        <w:numPr>
          <w:ilvl w:val="0"/>
          <w:numId w:val="16"/>
        </w:numPr>
        <w:tabs>
          <w:tab w:val="left" w:pos="993"/>
        </w:tabs>
        <w:ind w:left="0" w:firstLine="709"/>
      </w:pPr>
      <w:r>
        <w:t>Для того чтобы реквизит у справочника выгружался, нужно поставить напротив флажок «Выгружаемо»;</w:t>
      </w:r>
    </w:p>
    <w:p w:rsidR="000317DE" w:rsidRDefault="000317DE" w:rsidP="00CD7DEF">
      <w:pPr>
        <w:pStyle w:val="ListParagraph"/>
        <w:numPr>
          <w:ilvl w:val="0"/>
          <w:numId w:val="16"/>
        </w:numPr>
        <w:tabs>
          <w:tab w:val="left" w:pos="993"/>
        </w:tabs>
        <w:ind w:left="0" w:firstLine="709"/>
      </w:pPr>
      <w:r>
        <w:t>Если значения реквизита  - Ссылка, то при установке признака «Выгружать как УИ» - будет выгружено не наименование ссылочного элемента, а его уникальный идентификатор.</w:t>
      </w:r>
    </w:p>
    <w:p w:rsidR="000317DE" w:rsidRDefault="000317DE" w:rsidP="00CD7DEF">
      <w:pPr>
        <w:jc w:val="center"/>
        <w:rPr>
          <w:rFonts w:ascii="Cambria" w:hAnsi="Cambria"/>
          <w:b/>
          <w:bCs/>
          <w:color w:val="4F81BD"/>
          <w:sz w:val="26"/>
          <w:szCs w:val="26"/>
        </w:rPr>
      </w:pPr>
      <w:r>
        <w:br w:type="page"/>
      </w:r>
    </w:p>
    <w:p w:rsidR="000317DE" w:rsidRDefault="000317DE" w:rsidP="00CD7DEF">
      <w:pPr>
        <w:pStyle w:val="Heading3"/>
      </w:pPr>
      <w:bookmarkStart w:id="12" w:name="_Toc422230104"/>
      <w:r>
        <w:t>Обмен документами</w:t>
      </w:r>
      <w:bookmarkEnd w:id="12"/>
    </w:p>
    <w:p w:rsidR="000317DE" w:rsidRDefault="000317DE" w:rsidP="00CD7DEF"/>
    <w:p w:rsidR="000317DE" w:rsidRPr="00CD7DEF" w:rsidRDefault="000317DE" w:rsidP="00CD7DEF">
      <w:pPr>
        <w:ind w:firstLine="567"/>
      </w:pPr>
      <w:r w:rsidRPr="00CD7DEF">
        <w:t xml:space="preserve">В окне «Настройка обмена документами» настраивается обмен информации о заказах. </w:t>
      </w:r>
    </w:p>
    <w:p w:rsidR="000317DE" w:rsidRPr="00570BF6" w:rsidRDefault="000317DE" w:rsidP="00CD7DEF">
      <w:pPr>
        <w:ind w:firstLine="567"/>
        <w:rPr>
          <w:rFonts w:ascii="Cambria" w:hAnsi="Cambria"/>
        </w:rPr>
      </w:pPr>
      <w:r>
        <w:t>Открыть окно настройки обмена документами можно с помощью кнопки «Настроить» соответствующей группы настроек настройки обмена с сайтом</w:t>
      </w:r>
    </w:p>
    <w:p w:rsidR="000317DE" w:rsidRDefault="000317DE" w:rsidP="00CD7DEF">
      <w:pPr>
        <w:jc w:val="center"/>
      </w:pPr>
      <w:r w:rsidRPr="00B45F48">
        <w:rPr>
          <w:noProof/>
          <w:lang w:eastAsia="ru-RU"/>
        </w:rPr>
        <w:pict>
          <v:shape id="Рисунок 58" o:spid="_x0000_i1056" type="#_x0000_t75" style="width:334.8pt;height:303pt;visibility:visible">
            <v:imagedata r:id="rId36" o:title=""/>
          </v:shape>
        </w:pict>
      </w:r>
    </w:p>
    <w:p w:rsidR="000317DE" w:rsidRDefault="000317DE" w:rsidP="00CD7DEF">
      <w:pPr>
        <w:ind w:firstLine="709"/>
      </w:pPr>
      <w:r>
        <w:t>На вкладке «Основные настройки» указываются следующие настройки:</w:t>
      </w:r>
    </w:p>
    <w:p w:rsidR="000317DE" w:rsidRDefault="000317DE" w:rsidP="00F8221F">
      <w:pPr>
        <w:pStyle w:val="ListParagraph"/>
        <w:numPr>
          <w:ilvl w:val="0"/>
          <w:numId w:val="17"/>
        </w:numPr>
        <w:tabs>
          <w:tab w:val="left" w:pos="993"/>
        </w:tabs>
        <w:ind w:left="0" w:firstLine="709"/>
      </w:pPr>
      <w:r>
        <w:t>Если стоит флажок «Выгружать офлайн заказы», то будут выгружены все заказы, в том числе и те, которые не были созданы на сайте;</w:t>
      </w:r>
    </w:p>
    <w:p w:rsidR="000317DE" w:rsidRDefault="000317DE" w:rsidP="00F8221F">
      <w:pPr>
        <w:pStyle w:val="ListParagraph"/>
        <w:numPr>
          <w:ilvl w:val="0"/>
          <w:numId w:val="17"/>
        </w:numPr>
        <w:tabs>
          <w:tab w:val="left" w:pos="993"/>
        </w:tabs>
        <w:ind w:left="0" w:firstLine="709"/>
      </w:pPr>
      <w:r>
        <w:t>Поле «Точка актуальности выгрузки заказов» - дата, меньше которой заказы из 1С выгружаться на сайт не будут;</w:t>
      </w:r>
    </w:p>
    <w:p w:rsidR="000317DE" w:rsidRDefault="000317DE" w:rsidP="00F8221F">
      <w:pPr>
        <w:pStyle w:val="ListParagraph"/>
        <w:numPr>
          <w:ilvl w:val="0"/>
          <w:numId w:val="17"/>
        </w:numPr>
        <w:tabs>
          <w:tab w:val="left" w:pos="993"/>
        </w:tabs>
        <w:ind w:left="0" w:firstLine="709"/>
      </w:pPr>
      <w:r>
        <w:t>«Количество заказов в пакете» - поле, в котором указывается, сколько заказов будет в одном пакете;</w:t>
      </w:r>
    </w:p>
    <w:p w:rsidR="000317DE" w:rsidRDefault="000317DE" w:rsidP="00F8221F">
      <w:pPr>
        <w:pStyle w:val="ListParagraph"/>
        <w:numPr>
          <w:ilvl w:val="0"/>
          <w:numId w:val="17"/>
        </w:numPr>
        <w:tabs>
          <w:tab w:val="left" w:pos="993"/>
        </w:tabs>
        <w:ind w:left="0" w:firstLine="709"/>
      </w:pPr>
      <w:r>
        <w:t>Если стоит флажок «Выгружать отгрузки к заказам», то вместе с заказами будут выгружены их отгрузки.</w:t>
      </w:r>
    </w:p>
    <w:p w:rsidR="000317DE" w:rsidRDefault="000317DE" w:rsidP="00F8221F">
      <w:pPr>
        <w:pStyle w:val="ListParagraph"/>
        <w:numPr>
          <w:ilvl w:val="0"/>
          <w:numId w:val="17"/>
        </w:numPr>
        <w:tabs>
          <w:tab w:val="left" w:pos="993"/>
        </w:tabs>
        <w:ind w:left="0" w:firstLine="709"/>
      </w:pPr>
      <w:r>
        <w:t>Если стоит флажок «Не редактировать документы», то повторной выгрузке документов с сайта, документы не будут обновлены.</w:t>
      </w:r>
    </w:p>
    <w:p w:rsidR="000317DE" w:rsidRDefault="000317DE" w:rsidP="00F8221F">
      <w:pPr>
        <w:pStyle w:val="ListParagraph"/>
        <w:numPr>
          <w:ilvl w:val="0"/>
          <w:numId w:val="18"/>
        </w:numPr>
        <w:tabs>
          <w:tab w:val="left" w:pos="993"/>
        </w:tabs>
        <w:ind w:left="0" w:firstLine="709"/>
      </w:pPr>
      <w:r>
        <w:t>Если стоит флажок «Загрузка оплат вместе с заказами», то если заказ оплачен – по нему будет создан приходный кассовый ордер или оплата по платежной карте.</w:t>
      </w:r>
    </w:p>
    <w:p w:rsidR="000317DE" w:rsidRDefault="000317DE" w:rsidP="00F8221F">
      <w:pPr>
        <w:pStyle w:val="ListParagraph"/>
        <w:numPr>
          <w:ilvl w:val="0"/>
          <w:numId w:val="18"/>
        </w:numPr>
        <w:tabs>
          <w:tab w:val="left" w:pos="993"/>
        </w:tabs>
        <w:ind w:left="0" w:firstLine="709"/>
      </w:pPr>
      <w:r>
        <w:t>Поле «Тип документа оплаты»  определяет, какой тип документа оплаты будет использоваться как оплата.</w:t>
      </w:r>
    </w:p>
    <w:p w:rsidR="000317DE" w:rsidRDefault="000317DE" w:rsidP="00F8221F">
      <w:pPr>
        <w:pStyle w:val="ListParagraph"/>
        <w:numPr>
          <w:ilvl w:val="0"/>
          <w:numId w:val="18"/>
        </w:numPr>
        <w:tabs>
          <w:tab w:val="left" w:pos="993"/>
        </w:tabs>
        <w:ind w:left="0" w:firstLine="709"/>
      </w:pPr>
      <w:r>
        <w:t>Если стоит флажок «Загрузка отгрузок вместе с заказами», то модуль обмена будет загружать отгрузки, созданные/отредактированные на сайте.</w:t>
      </w:r>
    </w:p>
    <w:p w:rsidR="000317DE" w:rsidRDefault="000317DE" w:rsidP="00A15BEE">
      <w:pPr>
        <w:pStyle w:val="ListParagraph"/>
        <w:tabs>
          <w:tab w:val="left" w:pos="993"/>
        </w:tabs>
        <w:ind w:left="709"/>
      </w:pPr>
      <w:r>
        <w:t>В табличной части «Отбор» задаются отборы выгружаемых заказов из 1С.</w:t>
      </w:r>
    </w:p>
    <w:p w:rsidR="000317DE" w:rsidRDefault="000317DE" w:rsidP="00F8221F">
      <w:pPr>
        <w:pStyle w:val="ListParagraph"/>
        <w:tabs>
          <w:tab w:val="left" w:pos="993"/>
        </w:tabs>
        <w:ind w:left="0" w:firstLine="709"/>
      </w:pPr>
      <w:r>
        <w:t xml:space="preserve">При нажатии на кнопку «Настроить загружаемые документы» откроется окно, в котором можно дополнительно настроить загружаемые документы. </w:t>
      </w:r>
    </w:p>
    <w:p w:rsidR="000317DE" w:rsidRDefault="000317DE" w:rsidP="00CD7DEF">
      <w:pPr>
        <w:jc w:val="center"/>
        <w:rPr>
          <w:rFonts w:ascii="Cambria" w:hAnsi="Cambria"/>
          <w:b/>
          <w:bCs/>
          <w:color w:val="4F81BD"/>
          <w:sz w:val="26"/>
          <w:szCs w:val="26"/>
        </w:rPr>
      </w:pPr>
      <w:r w:rsidRPr="00D31CB2">
        <w:rPr>
          <w:rFonts w:ascii="Cambria" w:hAnsi="Cambria"/>
          <w:b/>
          <w:noProof/>
          <w:color w:val="4F81BD"/>
          <w:sz w:val="26"/>
          <w:szCs w:val="26"/>
          <w:lang w:eastAsia="ru-RU"/>
        </w:rPr>
        <w:pict>
          <v:shape id="Рисунок 59" o:spid="_x0000_i1057" type="#_x0000_t75" style="width:408pt;height:333pt;visibility:visible">
            <v:imagedata r:id="rId37" o:title=""/>
          </v:shape>
        </w:pict>
      </w:r>
    </w:p>
    <w:p w:rsidR="000317DE" w:rsidRDefault="000317DE" w:rsidP="00CD7DEF">
      <w:pPr>
        <w:ind w:firstLine="709"/>
      </w:pPr>
      <w:r>
        <w:t>На вкладке «Дополнительные настройки» указываются следующие настройки:</w:t>
      </w:r>
    </w:p>
    <w:p w:rsidR="000317DE" w:rsidRPr="008C67D3" w:rsidRDefault="000317DE" w:rsidP="00A15BEE">
      <w:pPr>
        <w:ind w:firstLine="709"/>
      </w:pPr>
      <w:r>
        <w:t xml:space="preserve">В группе элементов «Предопределенные значения для физических лиц» задаются данные о физическом лице, который подставляется, если заказ на сайте сделан физ.лицом. </w:t>
      </w:r>
    </w:p>
    <w:p w:rsidR="000317DE" w:rsidRPr="008C67D3" w:rsidRDefault="000317DE" w:rsidP="00F8221F">
      <w:pPr>
        <w:ind w:firstLine="709"/>
      </w:pPr>
      <w:r>
        <w:t xml:space="preserve">В группе элементов «Настройки отмена заказов» задаются соответствия причины отмены заказа. </w:t>
      </w:r>
    </w:p>
    <w:p w:rsidR="000317DE" w:rsidRDefault="000317DE" w:rsidP="00A15BEE">
      <w:pPr>
        <w:ind w:firstLine="709"/>
      </w:pPr>
      <w:r>
        <w:t xml:space="preserve">В группе элементов «Настройка соответствий» задаются соответствия платежных систем сайта и касс/договоров эквайринга 1С. Для удобства платежные системы можно загрузить с сайта. </w:t>
      </w:r>
    </w:p>
    <w:p w:rsidR="000317DE" w:rsidRDefault="000317DE">
      <w:pPr>
        <w:rPr>
          <w:rFonts w:ascii="Cambria" w:hAnsi="Cambria"/>
          <w:b/>
          <w:bCs/>
          <w:color w:val="4F81BD"/>
        </w:rPr>
      </w:pPr>
      <w:r>
        <w:br w:type="page"/>
      </w:r>
    </w:p>
    <w:p w:rsidR="000317DE" w:rsidRDefault="000317DE" w:rsidP="00F8221F">
      <w:pPr>
        <w:pStyle w:val="Heading3"/>
      </w:pPr>
      <w:bookmarkStart w:id="13" w:name="_Toc422230105"/>
      <w:r>
        <w:t>Кнопка «Дополнительно настроить загружаемые документы»</w:t>
      </w:r>
      <w:bookmarkEnd w:id="13"/>
    </w:p>
    <w:p w:rsidR="000317DE" w:rsidRPr="00A15BEE" w:rsidRDefault="000317DE" w:rsidP="00A15BEE"/>
    <w:p w:rsidR="000317DE" w:rsidRPr="000F41EE" w:rsidRDefault="000317DE" w:rsidP="00A15BEE">
      <w:pPr>
        <w:ind w:firstLine="709"/>
        <w:jc w:val="both"/>
      </w:pPr>
      <w:r>
        <w:t xml:space="preserve">При нажатии в узле обмена на кнопку «Настроить загружаемые документы» открывается окно, в котором настраивается заполнение реквизитов загружаемых документов. При создании узла обмена соответствия загружаемых полей заполняются по умолчанию. </w:t>
      </w:r>
    </w:p>
    <w:p w:rsidR="000317DE" w:rsidRDefault="000317DE" w:rsidP="00A15BEE">
      <w:r w:rsidRPr="00B45F48">
        <w:rPr>
          <w:noProof/>
          <w:lang w:eastAsia="ru-RU"/>
        </w:rPr>
        <w:pict>
          <v:shape id="Рисунок 60" o:spid="_x0000_i1058" type="#_x0000_t75" style="width:462pt;height:263.4pt;visibility:visible">
            <v:imagedata r:id="rId38" o:title=""/>
          </v:shape>
        </w:pict>
      </w:r>
    </w:p>
    <w:p w:rsidR="000317DE" w:rsidRDefault="000317DE" w:rsidP="00A15BEE">
      <w:pPr>
        <w:ind w:firstLine="709"/>
        <w:jc w:val="both"/>
        <w:rPr>
          <w:b/>
        </w:rPr>
      </w:pPr>
    </w:p>
    <w:p w:rsidR="000317DE" w:rsidRPr="00D92BF0" w:rsidRDefault="000317DE" w:rsidP="00A15BEE">
      <w:pPr>
        <w:ind w:firstLine="709"/>
        <w:jc w:val="both"/>
        <w:rPr>
          <w:b/>
        </w:rPr>
      </w:pPr>
      <w:r w:rsidRPr="00D92BF0">
        <w:rPr>
          <w:b/>
        </w:rPr>
        <w:t>Левая верхняя таблица</w:t>
      </w:r>
    </w:p>
    <w:p w:rsidR="000317DE" w:rsidRDefault="000317DE" w:rsidP="00A15BEE">
      <w:pPr>
        <w:ind w:firstLine="709"/>
        <w:jc w:val="both"/>
      </w:pPr>
      <w:r>
        <w:t>В левой верхней таблице отображены все загружаемые документы. В таблице можно указать:</w:t>
      </w:r>
    </w:p>
    <w:p w:rsidR="000317DE" w:rsidRDefault="000317DE" w:rsidP="00A15BEE">
      <w:pPr>
        <w:pStyle w:val="ListParagraph"/>
        <w:numPr>
          <w:ilvl w:val="0"/>
          <w:numId w:val="19"/>
        </w:numPr>
        <w:jc w:val="both"/>
      </w:pPr>
      <w:r>
        <w:t>Какая дата документа подставляется: дата на момент загрузки документа в 1С или же с дата создания документа на сайте.</w:t>
      </w:r>
    </w:p>
    <w:p w:rsidR="000317DE" w:rsidRDefault="000317DE" w:rsidP="00A15BEE">
      <w:pPr>
        <w:pStyle w:val="ListParagraph"/>
        <w:numPr>
          <w:ilvl w:val="0"/>
          <w:numId w:val="19"/>
        </w:numPr>
        <w:jc w:val="both"/>
      </w:pPr>
      <w:r>
        <w:t>Откуда берется номер документа: подставляется автоматически из 1С или приходит с сайта</w:t>
      </w:r>
    </w:p>
    <w:p w:rsidR="000317DE" w:rsidRDefault="000317DE" w:rsidP="00A15BEE">
      <w:pPr>
        <w:pStyle w:val="ListParagraph"/>
        <w:numPr>
          <w:ilvl w:val="0"/>
          <w:numId w:val="19"/>
        </w:numPr>
        <w:jc w:val="both"/>
      </w:pPr>
      <w:r>
        <w:t>Режим записи документа: записывать/проводить оперативно/проводить не оперативно.</w:t>
      </w:r>
    </w:p>
    <w:p w:rsidR="000317DE" w:rsidRDefault="000317DE" w:rsidP="00A15BEE">
      <w:pPr>
        <w:pStyle w:val="ListParagraph"/>
        <w:numPr>
          <w:ilvl w:val="0"/>
          <w:numId w:val="19"/>
        </w:numPr>
        <w:jc w:val="both"/>
      </w:pPr>
      <w:r>
        <w:t>Действия с отмененными документами: помечать на удаление/отменять проведение/ничего не делать. Если на документ есть ссылки, то документ не будет отменен.</w:t>
      </w:r>
    </w:p>
    <w:p w:rsidR="000317DE" w:rsidRDefault="000317DE" w:rsidP="00A15BEE">
      <w:pPr>
        <w:pStyle w:val="ListParagraph"/>
        <w:ind w:left="1069"/>
        <w:jc w:val="both"/>
      </w:pPr>
    </w:p>
    <w:p w:rsidR="000317DE" w:rsidRDefault="000317DE" w:rsidP="00A15BEE">
      <w:pPr>
        <w:pStyle w:val="ListParagraph"/>
        <w:ind w:left="1069"/>
        <w:jc w:val="both"/>
      </w:pPr>
    </w:p>
    <w:p w:rsidR="000317DE" w:rsidRPr="00D92BF0" w:rsidRDefault="000317DE" w:rsidP="00A15BEE">
      <w:pPr>
        <w:ind w:left="709"/>
        <w:jc w:val="both"/>
        <w:rPr>
          <w:b/>
        </w:rPr>
      </w:pPr>
      <w:r w:rsidRPr="00D92BF0">
        <w:rPr>
          <w:b/>
        </w:rPr>
        <w:t>Правая верхняя таблица</w:t>
      </w:r>
    </w:p>
    <w:p w:rsidR="000317DE" w:rsidRDefault="000317DE" w:rsidP="00A15BEE">
      <w:pPr>
        <w:ind w:firstLine="709"/>
        <w:jc w:val="both"/>
      </w:pPr>
      <w:r>
        <w:t>В Правой верхней таблице отображаются все реквизиты указанного документа. Для того чтобы реквизиты документа отобразились в таблице – необходимо нажать на кнопку «Настроить соответствия реквизитов», которая находится в верхней левой таблице.</w:t>
      </w:r>
    </w:p>
    <w:p w:rsidR="000317DE" w:rsidRDefault="000317DE" w:rsidP="00A15BEE">
      <w:pPr>
        <w:ind w:firstLine="709"/>
        <w:jc w:val="both"/>
      </w:pPr>
      <w:r>
        <w:t>Тип данных заполнения реквизита может быть следующий:</w:t>
      </w:r>
    </w:p>
    <w:p w:rsidR="000317DE" w:rsidRDefault="000317DE" w:rsidP="00A15BEE">
      <w:pPr>
        <w:pStyle w:val="ListParagraph"/>
        <w:numPr>
          <w:ilvl w:val="0"/>
          <w:numId w:val="20"/>
        </w:numPr>
        <w:tabs>
          <w:tab w:val="left" w:pos="993"/>
        </w:tabs>
        <w:ind w:left="0" w:firstLine="709"/>
        <w:jc w:val="both"/>
      </w:pPr>
      <w:r w:rsidRPr="00D92BF0">
        <w:rPr>
          <w:b/>
        </w:rPr>
        <w:t xml:space="preserve">Из поля </w:t>
      </w:r>
      <w:r w:rsidRPr="00D92BF0">
        <w:rPr>
          <w:b/>
          <w:lang w:val="en-US"/>
        </w:rPr>
        <w:t>XML</w:t>
      </w:r>
      <w:r>
        <w:t xml:space="preserve">. Если выбран этот тип, тогда значение будет найдено по алгоритму, указанному в колонке «Значение». Как правило, алгоритмы реализованы на основании данных </w:t>
      </w:r>
      <w:r w:rsidRPr="00056235">
        <w:rPr>
          <w:lang w:val="en-US"/>
        </w:rPr>
        <w:t>XML</w:t>
      </w:r>
      <w:r>
        <w:t>. При указании этого типа в колонке «Значение» появляется предопределенный список значений алгоритмов алгоритмов.</w:t>
      </w:r>
    </w:p>
    <w:p w:rsidR="000317DE" w:rsidRDefault="000317DE" w:rsidP="00A15BEE">
      <w:pPr>
        <w:pStyle w:val="ListParagraph"/>
        <w:numPr>
          <w:ilvl w:val="0"/>
          <w:numId w:val="20"/>
        </w:numPr>
        <w:tabs>
          <w:tab w:val="left" w:pos="993"/>
        </w:tabs>
        <w:ind w:left="0" w:firstLine="709"/>
        <w:jc w:val="both"/>
      </w:pPr>
      <w:r w:rsidRPr="00D92BF0">
        <w:rPr>
          <w:b/>
        </w:rPr>
        <w:t>Фиксированное значение.</w:t>
      </w:r>
      <w:r>
        <w:t xml:space="preserve"> Если выбран этот тип, тогда в реквизит документа будет подставляться указанное фиксированное значение. При указании этого типа данных, тип значения фиксированного значения определяется автоматически.</w:t>
      </w:r>
    </w:p>
    <w:p w:rsidR="000317DE" w:rsidRDefault="000317DE" w:rsidP="00A15BEE">
      <w:pPr>
        <w:pStyle w:val="ListParagraph"/>
        <w:numPr>
          <w:ilvl w:val="0"/>
          <w:numId w:val="20"/>
        </w:numPr>
        <w:tabs>
          <w:tab w:val="left" w:pos="993"/>
        </w:tabs>
        <w:ind w:left="0" w:firstLine="709"/>
        <w:jc w:val="both"/>
      </w:pPr>
      <w:r w:rsidRPr="00B258AF">
        <w:rPr>
          <w:b/>
        </w:rPr>
        <w:t>Из дополнительных свойств документа (по наименованию).</w:t>
      </w:r>
      <w:r>
        <w:t xml:space="preserve"> При указании этого типа значение реквизита будет искаться по следующему алгоритму:</w:t>
      </w:r>
    </w:p>
    <w:p w:rsidR="000317DE" w:rsidRDefault="000317DE" w:rsidP="00A15BEE">
      <w:pPr>
        <w:pStyle w:val="ListParagraph"/>
        <w:numPr>
          <w:ilvl w:val="0"/>
          <w:numId w:val="21"/>
        </w:numPr>
        <w:tabs>
          <w:tab w:val="left" w:pos="993"/>
        </w:tabs>
        <w:jc w:val="both"/>
      </w:pPr>
      <w:r>
        <w:t>Смотрится – есть ли свойство документа(задается в профилях обмена) с указанным наименованием, которое указывается в колонке «Значение».</w:t>
      </w:r>
    </w:p>
    <w:p w:rsidR="000317DE" w:rsidRDefault="000317DE" w:rsidP="00A15BEE">
      <w:pPr>
        <w:pStyle w:val="ListParagraph"/>
        <w:numPr>
          <w:ilvl w:val="0"/>
          <w:numId w:val="21"/>
        </w:numPr>
        <w:tabs>
          <w:tab w:val="left" w:pos="993"/>
        </w:tabs>
        <w:jc w:val="both"/>
      </w:pPr>
      <w:r>
        <w:t>Если такое свойство есть и оно заполнено, то определяется тип реквизита документа. Если их несколько(составное) – массив.</w:t>
      </w:r>
    </w:p>
    <w:p w:rsidR="000317DE" w:rsidRDefault="000317DE" w:rsidP="00A15BEE">
      <w:pPr>
        <w:pStyle w:val="ListParagraph"/>
        <w:numPr>
          <w:ilvl w:val="0"/>
          <w:numId w:val="21"/>
        </w:numPr>
        <w:tabs>
          <w:tab w:val="left" w:pos="993"/>
        </w:tabs>
        <w:jc w:val="both"/>
      </w:pPr>
      <w:r>
        <w:t>Перебираются все элементы объектов 1С указанного типа объекта(или нескольких). Первый найденный элемент, с наименованием, указанным в свойстве заказа, будет подставлен в реквизит.</w:t>
      </w:r>
    </w:p>
    <w:p w:rsidR="000317DE" w:rsidRPr="00370392" w:rsidRDefault="000317DE" w:rsidP="00A15BEE">
      <w:pPr>
        <w:pStyle w:val="ListParagraph"/>
        <w:numPr>
          <w:ilvl w:val="0"/>
          <w:numId w:val="20"/>
        </w:numPr>
        <w:tabs>
          <w:tab w:val="left" w:pos="993"/>
        </w:tabs>
        <w:ind w:left="0" w:firstLine="709"/>
        <w:jc w:val="both"/>
      </w:pPr>
      <w:r w:rsidRPr="00B258AF">
        <w:rPr>
          <w:b/>
        </w:rPr>
        <w:t>Из дополнительных свойств (по ид)</w:t>
      </w:r>
      <w:r>
        <w:t xml:space="preserve">. Примерно тоже самое, что и выше, но элемент ищется не по наименованию, а по уникальному идентификатору. Имеет смысл использовать в связке с </w:t>
      </w:r>
      <w:r>
        <w:rPr>
          <w:lang w:val="en-US"/>
        </w:rPr>
        <w:t>hl</w:t>
      </w:r>
      <w:r w:rsidRPr="00D92BF0">
        <w:t xml:space="preserve"> </w:t>
      </w:r>
      <w:r>
        <w:t>инфоблоками, которые будут хранить значения выгруженных справочников.</w:t>
      </w:r>
    </w:p>
    <w:p w:rsidR="000317DE" w:rsidRDefault="000317DE" w:rsidP="00A15BEE">
      <w:pPr>
        <w:pStyle w:val="ListParagraph"/>
        <w:jc w:val="both"/>
        <w:rPr>
          <w:b/>
        </w:rPr>
      </w:pPr>
    </w:p>
    <w:p w:rsidR="000317DE" w:rsidRDefault="000317DE" w:rsidP="00A15BEE">
      <w:pPr>
        <w:pStyle w:val="ListParagraph"/>
        <w:jc w:val="both"/>
        <w:rPr>
          <w:b/>
        </w:rPr>
      </w:pPr>
      <w:r>
        <w:rPr>
          <w:b/>
        </w:rPr>
        <w:t>Левая нижняя</w:t>
      </w:r>
      <w:r w:rsidRPr="00B258AF">
        <w:rPr>
          <w:b/>
        </w:rPr>
        <w:t xml:space="preserve"> таблица</w:t>
      </w:r>
    </w:p>
    <w:p w:rsidR="000317DE" w:rsidRDefault="000317DE" w:rsidP="00A15BEE">
      <w:pPr>
        <w:ind w:firstLine="709"/>
        <w:jc w:val="both"/>
      </w:pPr>
      <w:r>
        <w:t xml:space="preserve">В нижней левой части документа отображены все заполняемые табличные части указанного документа (добавление новых табличных частей пока отключено). В колонке «Поле </w:t>
      </w:r>
      <w:r>
        <w:rPr>
          <w:lang w:val="en-US"/>
        </w:rPr>
        <w:t>XML</w:t>
      </w:r>
      <w:r>
        <w:t>» указывается наименование подчиненного элемента, из которого берутся данные. Если значение не заполнено – будет создана всего одна строка.</w:t>
      </w:r>
    </w:p>
    <w:p w:rsidR="000317DE" w:rsidRDefault="000317DE" w:rsidP="00A15BEE">
      <w:pPr>
        <w:pStyle w:val="ListParagraph"/>
        <w:jc w:val="both"/>
        <w:rPr>
          <w:b/>
        </w:rPr>
      </w:pPr>
    </w:p>
    <w:p w:rsidR="000317DE" w:rsidRDefault="000317DE" w:rsidP="00A15BEE">
      <w:pPr>
        <w:pStyle w:val="ListParagraph"/>
        <w:jc w:val="both"/>
        <w:rPr>
          <w:b/>
        </w:rPr>
      </w:pPr>
      <w:r>
        <w:rPr>
          <w:b/>
        </w:rPr>
        <w:t>Правая нижняя</w:t>
      </w:r>
      <w:r w:rsidRPr="00B258AF">
        <w:rPr>
          <w:b/>
        </w:rPr>
        <w:t xml:space="preserve"> таблица</w:t>
      </w:r>
    </w:p>
    <w:p w:rsidR="000317DE" w:rsidRDefault="000317DE" w:rsidP="00A15BEE">
      <w:pPr>
        <w:ind w:firstLine="709"/>
        <w:jc w:val="both"/>
      </w:pPr>
      <w:r>
        <w:t>В нижней правой части отображаются все реквизиты указанной табличной части документа. Для того чтобы реквизиты документа отобразились в таблице – необходимо нажать на кнопку «Настроить соответствия реквизитов», которая находится в нижней левой таблице.</w:t>
      </w:r>
    </w:p>
    <w:p w:rsidR="000317DE" w:rsidRDefault="000317DE" w:rsidP="00A15BEE">
      <w:pPr>
        <w:ind w:firstLine="709"/>
        <w:jc w:val="both"/>
      </w:pPr>
      <w:r>
        <w:t>Заполняются реквизиты также,  как и реквизиты документа, с единственным отличием, что у табличной части больше предопределенных алгоритмов.</w:t>
      </w:r>
    </w:p>
    <w:p w:rsidR="000317DE" w:rsidRDefault="000317DE" w:rsidP="00A15BEE">
      <w:pPr>
        <w:ind w:firstLine="851"/>
        <w:jc w:val="both"/>
        <w:rPr>
          <w:rFonts w:ascii="Cambria" w:hAnsi="Cambria"/>
        </w:rPr>
      </w:pPr>
    </w:p>
    <w:p w:rsidR="000317DE" w:rsidRPr="00D32978" w:rsidRDefault="000317DE" w:rsidP="00A15BEE">
      <w:pPr>
        <w:ind w:firstLine="851"/>
        <w:jc w:val="both"/>
        <w:rPr>
          <w:rFonts w:ascii="Cambria" w:hAnsi="Cambria"/>
        </w:rPr>
      </w:pPr>
    </w:p>
    <w:p w:rsidR="000317DE" w:rsidRDefault="000317DE">
      <w:pPr>
        <w:rPr>
          <w:rFonts w:ascii="Cambria" w:hAnsi="Cambria"/>
          <w:b/>
          <w:bCs/>
          <w:color w:val="4F81BD"/>
          <w:sz w:val="26"/>
          <w:szCs w:val="26"/>
        </w:rPr>
      </w:pPr>
      <w:r>
        <w:br w:type="page"/>
      </w:r>
    </w:p>
    <w:p w:rsidR="000317DE" w:rsidRDefault="000317DE" w:rsidP="00A15BEE">
      <w:pPr>
        <w:pStyle w:val="Heading3"/>
      </w:pPr>
      <w:bookmarkStart w:id="14" w:name="_Toc422230106"/>
      <w:r>
        <w:t>Выгрузка контрагентов</w:t>
      </w:r>
      <w:bookmarkEnd w:id="14"/>
    </w:p>
    <w:p w:rsidR="000317DE" w:rsidRDefault="000317DE" w:rsidP="00A15BEE"/>
    <w:p w:rsidR="000317DE" w:rsidRPr="00A15BEE" w:rsidRDefault="000317DE" w:rsidP="004863F3">
      <w:pPr>
        <w:ind w:firstLine="709"/>
      </w:pPr>
      <w:r>
        <w:t xml:space="preserve">Открыть окно настройки выгрузки контрагентов можно с помощью кнопки «Настроить» соответствующей группы настроек настройки обмена с сайтом. На форме указываются настройки по выгрузке/загрузке контрагентов. </w:t>
      </w:r>
      <w:r w:rsidRPr="00CA2E83">
        <w:t xml:space="preserve"> </w:t>
      </w:r>
      <w:r>
        <w:t>Информация о контрагентах с сайта выгружается вместе с документами.</w:t>
      </w:r>
    </w:p>
    <w:p w:rsidR="000317DE" w:rsidRDefault="000317DE" w:rsidP="00A15BEE">
      <w:pPr>
        <w:jc w:val="center"/>
      </w:pPr>
      <w:r w:rsidRPr="00B45F48">
        <w:rPr>
          <w:noProof/>
          <w:lang w:eastAsia="ru-RU"/>
        </w:rPr>
        <w:pict>
          <v:shape id="Рисунок 61" o:spid="_x0000_i1059" type="#_x0000_t75" style="width:309.6pt;height:292.8pt;visibility:visible">
            <v:imagedata r:id="rId39" o:title=""/>
          </v:shape>
        </w:pict>
      </w:r>
    </w:p>
    <w:p w:rsidR="000317DE" w:rsidRPr="00CA2E83" w:rsidRDefault="000317DE" w:rsidP="00A15BEE">
      <w:pPr>
        <w:rPr>
          <w:b/>
        </w:rPr>
      </w:pPr>
      <w:r w:rsidRPr="00CA2E83">
        <w:rPr>
          <w:b/>
        </w:rPr>
        <w:t>Выгрузка контрагентов из 1С</w:t>
      </w:r>
    </w:p>
    <w:p w:rsidR="000317DE" w:rsidRDefault="000317DE" w:rsidP="00A15BEE">
      <w:pPr>
        <w:pStyle w:val="ListParagraph"/>
        <w:numPr>
          <w:ilvl w:val="0"/>
          <w:numId w:val="23"/>
        </w:numPr>
        <w:tabs>
          <w:tab w:val="left" w:pos="993"/>
        </w:tabs>
        <w:ind w:left="0" w:firstLine="709"/>
      </w:pPr>
      <w:r>
        <w:t>При установке флажка «Контрагенты», из 1С будут выгружены контрагенты, удовлетворяющие условию по указанным отборам;</w:t>
      </w:r>
    </w:p>
    <w:p w:rsidR="000317DE" w:rsidRDefault="000317DE" w:rsidP="00A15BEE">
      <w:pPr>
        <w:pStyle w:val="ListParagraph"/>
        <w:numPr>
          <w:ilvl w:val="0"/>
          <w:numId w:val="23"/>
        </w:numPr>
        <w:tabs>
          <w:tab w:val="left" w:pos="993"/>
        </w:tabs>
        <w:ind w:left="0" w:firstLine="709"/>
      </w:pPr>
      <w:r>
        <w:t>В поле «Количество контрагентов в пакете» задается число контрагентов, которые будут выгружаться в  одном пакете.</w:t>
      </w:r>
    </w:p>
    <w:p w:rsidR="000317DE" w:rsidRDefault="000317DE" w:rsidP="00A15BEE">
      <w:pPr>
        <w:pStyle w:val="ListParagraph"/>
        <w:numPr>
          <w:ilvl w:val="0"/>
          <w:numId w:val="22"/>
        </w:numPr>
        <w:tabs>
          <w:tab w:val="left" w:pos="993"/>
        </w:tabs>
        <w:ind w:left="0" w:firstLine="709"/>
      </w:pPr>
      <w:r w:rsidRPr="00E6389E">
        <w:t>В поле «</w:t>
      </w:r>
      <w:r>
        <w:t>Способ и</w:t>
      </w:r>
      <w:r w:rsidRPr="00E6389E">
        <w:t>дентификаци</w:t>
      </w:r>
      <w:r>
        <w:t>и</w:t>
      </w:r>
      <w:r w:rsidRPr="00E6389E">
        <w:t xml:space="preserve"> контрагентов» указывается, как будут искаться контрагенты по базе</w:t>
      </w:r>
      <w:r>
        <w:t xml:space="preserve">, если контрагент не найдет по уникальному идентификатору или коду с сайта. </w:t>
      </w:r>
      <w:r w:rsidRPr="00E6389E">
        <w:t xml:space="preserve"> Поиск контрагентов может быть или по наименованию или по ИНН</w:t>
      </w:r>
      <w:r>
        <w:t xml:space="preserve">; </w:t>
      </w:r>
    </w:p>
    <w:p w:rsidR="000317DE" w:rsidRDefault="000317DE" w:rsidP="00A15BEE">
      <w:pPr>
        <w:pStyle w:val="ListParagraph"/>
        <w:numPr>
          <w:ilvl w:val="0"/>
          <w:numId w:val="22"/>
        </w:numPr>
        <w:tabs>
          <w:tab w:val="left" w:pos="993"/>
        </w:tabs>
        <w:ind w:left="0" w:firstLine="709"/>
      </w:pPr>
      <w:r>
        <w:t>Если установлен признак «Не редактировать контрагентов пришедших с сайта», то если при обмене будет найден контрагент в 1С, он не обновится данными с сайта.</w:t>
      </w:r>
    </w:p>
    <w:p w:rsidR="000317DE" w:rsidRDefault="000317DE" w:rsidP="00A15BEE">
      <w:pPr>
        <w:pStyle w:val="ListParagraph"/>
        <w:tabs>
          <w:tab w:val="left" w:pos="993"/>
        </w:tabs>
        <w:ind w:left="709"/>
      </w:pPr>
    </w:p>
    <w:p w:rsidR="000317DE" w:rsidRDefault="000317DE" w:rsidP="00A15BEE">
      <w:pPr>
        <w:pStyle w:val="ListParagraph"/>
        <w:rPr>
          <w:b/>
        </w:rPr>
      </w:pPr>
      <w:r>
        <w:rPr>
          <w:b/>
        </w:rPr>
        <w:t>Соответствие адресов контрагентов</w:t>
      </w:r>
    </w:p>
    <w:p w:rsidR="000317DE" w:rsidRDefault="000317DE" w:rsidP="00A15BEE">
      <w:pPr>
        <w:pStyle w:val="ListParagraph"/>
        <w:rPr>
          <w:b/>
        </w:rPr>
      </w:pPr>
    </w:p>
    <w:p w:rsidR="000317DE" w:rsidRDefault="000317DE" w:rsidP="004863F3">
      <w:pPr>
        <w:pStyle w:val="ListParagraph"/>
        <w:tabs>
          <w:tab w:val="left" w:pos="993"/>
        </w:tabs>
        <w:ind w:left="0" w:firstLine="709"/>
        <w:jc w:val="both"/>
        <w:rPr>
          <w:rFonts w:ascii="Cambria" w:hAnsi="Cambria"/>
          <w:b/>
          <w:bCs/>
          <w:color w:val="4F81BD"/>
          <w:sz w:val="26"/>
          <w:szCs w:val="26"/>
        </w:rPr>
      </w:pPr>
      <w:r>
        <w:t xml:space="preserve">В табличных частях соответствий адресов контрагентов можно указать, какие виды контактной информации будут подставляться в адресах контрагентов в зависимости от поля </w:t>
      </w:r>
      <w:r>
        <w:rPr>
          <w:lang w:val="en-US"/>
        </w:rPr>
        <w:t>XML</w:t>
      </w:r>
      <w:r w:rsidRPr="00B10AB1">
        <w:t xml:space="preserve"> </w:t>
      </w:r>
      <w:r>
        <w:t xml:space="preserve">файла. Если указать одно и то же наименование поля в </w:t>
      </w:r>
      <w:r>
        <w:rPr>
          <w:lang w:val="en-US"/>
        </w:rPr>
        <w:t>XML</w:t>
      </w:r>
      <w:r>
        <w:t xml:space="preserve"> несколько раз</w:t>
      </w:r>
      <w:r w:rsidRPr="00B10AB1">
        <w:t xml:space="preserve"> </w:t>
      </w:r>
      <w:r>
        <w:t>, то контактная информация выгрузится для всех указанных видов контактной информации. Соответствия задаются как для юридических лиц, так и для физических.</w:t>
      </w:r>
      <w:r>
        <w:br w:type="page"/>
      </w:r>
    </w:p>
    <w:p w:rsidR="000317DE" w:rsidRPr="007A7971" w:rsidRDefault="000317DE" w:rsidP="007A7971">
      <w:pPr>
        <w:pStyle w:val="Heading2"/>
      </w:pPr>
      <w:bookmarkStart w:id="15" w:name="_Toc422230107"/>
      <w:r w:rsidRPr="007A7971">
        <w:t>Просмотр и редактирование зарегистрированных изменени</w:t>
      </w:r>
      <w:bookmarkEnd w:id="8"/>
      <w:r>
        <w:t>й</w:t>
      </w:r>
      <w:bookmarkEnd w:id="15"/>
      <w:r>
        <w:t xml:space="preserve"> </w:t>
      </w:r>
    </w:p>
    <w:p w:rsidR="000317DE" w:rsidRDefault="000317DE" w:rsidP="007A7971"/>
    <w:p w:rsidR="000317DE" w:rsidRPr="007A7971" w:rsidRDefault="000317DE" w:rsidP="007A7971">
      <w:pPr>
        <w:ind w:firstLine="851"/>
        <w:jc w:val="both"/>
      </w:pPr>
      <w:r w:rsidRPr="007A7971">
        <w:t>При нажатии на пункт меню</w:t>
      </w:r>
      <w:r>
        <w:t xml:space="preserve"> </w:t>
      </w:r>
      <w:r w:rsidRPr="007A7971">
        <w:t>«Показать зарегистрированные изменения»</w:t>
      </w:r>
      <w:r>
        <w:t xml:space="preserve"> на форме списка настроек обменов с сайтами</w:t>
      </w:r>
      <w:r w:rsidRPr="007A7971">
        <w:t xml:space="preserve"> откр</w:t>
      </w:r>
      <w:r>
        <w:t>ыва</w:t>
      </w:r>
      <w:r w:rsidRPr="007A7971">
        <w:t>ется окно позволяющее посмотреть все зарегистрированные изменения</w:t>
      </w:r>
      <w:r>
        <w:t xml:space="preserve"> объектов, которые будут выгружены на сайт</w:t>
      </w:r>
      <w:r w:rsidRPr="007A7971">
        <w:t>. Посмотреть зарегистрированные изменения можно вплоть до элементов, разворачивая их в дереве.</w:t>
      </w:r>
    </w:p>
    <w:p w:rsidR="000317DE" w:rsidRDefault="000317DE" w:rsidP="007A7971">
      <w:pPr>
        <w:jc w:val="center"/>
        <w:rPr>
          <w:rFonts w:ascii="Cambria" w:hAnsi="Cambria"/>
        </w:rPr>
      </w:pPr>
      <w:r w:rsidRPr="00D31CB2">
        <w:rPr>
          <w:rFonts w:ascii="Cambria" w:hAnsi="Cambria"/>
          <w:noProof/>
          <w:lang w:eastAsia="ru-RU"/>
        </w:rPr>
        <w:pict>
          <v:shape id="Рисунок 62" o:spid="_x0000_i1060" type="#_x0000_t75" style="width:468pt;height:327.6pt;visibility:visible">
            <v:imagedata r:id="rId40" o:title=""/>
          </v:shape>
        </w:pict>
      </w:r>
    </w:p>
    <w:p w:rsidR="000317DE" w:rsidRPr="007A7971" w:rsidRDefault="000317DE" w:rsidP="007A7971">
      <w:pPr>
        <w:ind w:firstLine="851"/>
        <w:jc w:val="both"/>
      </w:pPr>
      <w:r w:rsidRPr="007A7971">
        <w:t>Помимо просмотра всех изменений, можно также удалить изменения.</w:t>
      </w:r>
    </w:p>
    <w:p w:rsidR="000317DE" w:rsidRPr="007A7971" w:rsidRDefault="000317DE">
      <w:pPr>
        <w:rPr>
          <w:b/>
          <w:bCs/>
          <w:color w:val="4F81BD"/>
          <w:sz w:val="26"/>
          <w:szCs w:val="26"/>
        </w:rPr>
      </w:pPr>
      <w:r w:rsidRPr="007A7971">
        <w:br w:type="page"/>
      </w:r>
    </w:p>
    <w:p w:rsidR="000317DE" w:rsidRDefault="000317DE" w:rsidP="00CA3052">
      <w:pPr>
        <w:pStyle w:val="Heading2"/>
      </w:pPr>
      <w:bookmarkStart w:id="16" w:name="_Toc411939428"/>
      <w:bookmarkStart w:id="17" w:name="_Toc422230108"/>
      <w:r>
        <w:t>Создание пользовательского дерева групп</w:t>
      </w:r>
      <w:bookmarkEnd w:id="16"/>
      <w:bookmarkEnd w:id="17"/>
    </w:p>
    <w:p w:rsidR="000317DE" w:rsidRDefault="000317DE" w:rsidP="00CA3052"/>
    <w:p w:rsidR="000317DE" w:rsidRPr="00CA3052" w:rsidRDefault="000317DE" w:rsidP="00CA3052">
      <w:pPr>
        <w:ind w:firstLine="709"/>
        <w:jc w:val="both"/>
      </w:pPr>
      <w:r w:rsidRPr="00CA3052">
        <w:t>Пользовательские группы позволяют  создавать свои группы товаров, которые будут выгружены на сайт, не изменяя иерархию товаров в 1С. Причем можно один и тот же товар указать сразу нескольким группам.</w:t>
      </w:r>
    </w:p>
    <w:p w:rsidR="000317DE" w:rsidRPr="00CA3052" w:rsidRDefault="000317DE" w:rsidP="00CA3052">
      <w:pPr>
        <w:ind w:firstLine="709"/>
        <w:jc w:val="both"/>
      </w:pPr>
    </w:p>
    <w:p w:rsidR="000317DE" w:rsidRPr="00CA3052" w:rsidRDefault="000317DE" w:rsidP="00CA3052">
      <w:pPr>
        <w:ind w:firstLine="709"/>
        <w:jc w:val="both"/>
      </w:pPr>
      <w:r w:rsidRPr="00CA3052">
        <w:t xml:space="preserve">Вызвать форму создания/редактирования пользовательских групп можно на вкладке настройки выгрузки товаров, нажав на кнопку «Настроить дерево групп». </w:t>
      </w:r>
    </w:p>
    <w:p w:rsidR="000317DE" w:rsidRPr="00CA3052" w:rsidRDefault="000317DE" w:rsidP="00CA3052">
      <w:pPr>
        <w:jc w:val="center"/>
      </w:pPr>
      <w:r w:rsidRPr="00B45F48">
        <w:rPr>
          <w:noProof/>
          <w:lang w:eastAsia="ru-RU"/>
        </w:rPr>
        <w:pict>
          <v:shape id="Рисунок 63" o:spid="_x0000_i1061" type="#_x0000_t75" style="width:467.4pt;height:297.6pt;visibility:visible">
            <v:imagedata r:id="rId41" o:title=""/>
          </v:shape>
        </w:pict>
      </w:r>
    </w:p>
    <w:p w:rsidR="000317DE" w:rsidRPr="00CA3052" w:rsidRDefault="000317DE" w:rsidP="00CA3052">
      <w:pPr>
        <w:jc w:val="center"/>
      </w:pPr>
    </w:p>
    <w:p w:rsidR="000317DE" w:rsidRPr="00CA3052" w:rsidRDefault="000317DE" w:rsidP="00CA3052">
      <w:pPr>
        <w:ind w:firstLine="851"/>
        <w:jc w:val="both"/>
      </w:pPr>
      <w:r w:rsidRPr="00CA3052">
        <w:t xml:space="preserve">Слева создается пользовательский каталог с товарам, который будет выгружен на сайт. Вложенность групп может быть различной. Сначала создается группа, потом ей назначается список товаров/групп. </w:t>
      </w:r>
    </w:p>
    <w:p w:rsidR="000317DE" w:rsidRDefault="000317DE" w:rsidP="00CA3052">
      <w:pPr>
        <w:ind w:firstLine="851"/>
        <w:jc w:val="both"/>
      </w:pPr>
      <w:r w:rsidRPr="00CA3052">
        <w:t>Созданное дерево групп может быть сохранено в файл, или импортировано из файла.</w:t>
      </w:r>
    </w:p>
    <w:p w:rsidR="000317DE" w:rsidRDefault="000317DE">
      <w:r>
        <w:br w:type="page"/>
      </w:r>
    </w:p>
    <w:p w:rsidR="000317DE" w:rsidRDefault="000317DE" w:rsidP="00004C0C">
      <w:pPr>
        <w:pStyle w:val="Heading2"/>
      </w:pPr>
      <w:bookmarkStart w:id="18" w:name="_Toc411939427"/>
      <w:bookmarkStart w:id="19" w:name="_Toc422230109"/>
      <w:r>
        <w:t>Настройка автообмена</w:t>
      </w:r>
      <w:bookmarkEnd w:id="18"/>
      <w:bookmarkEnd w:id="19"/>
    </w:p>
    <w:p w:rsidR="000317DE" w:rsidRPr="00004C0C" w:rsidRDefault="000317DE" w:rsidP="00004C0C"/>
    <w:p w:rsidR="000317DE" w:rsidRPr="00995CEA" w:rsidRDefault="000317DE" w:rsidP="00995CEA">
      <w:pPr>
        <w:ind w:firstLine="709"/>
      </w:pPr>
      <w:r w:rsidRPr="00995CEA">
        <w:t>При указании флажка «Использовать периодический обмен данными» в узле обмена, появится окошко с указанием расписания.</w:t>
      </w:r>
    </w:p>
    <w:p w:rsidR="000317DE" w:rsidRPr="00995CEA" w:rsidRDefault="000317DE" w:rsidP="00995CEA">
      <w:r w:rsidRPr="00B45F48">
        <w:rPr>
          <w:noProof/>
          <w:lang w:eastAsia="ru-RU"/>
        </w:rPr>
        <w:pict>
          <v:shape id="Рисунок 17" o:spid="_x0000_i1062" type="#_x0000_t75" style="width:421.8pt;height:208.2pt;visibility:visible">
            <v:imagedata r:id="rId42" o:title=""/>
          </v:shape>
        </w:pict>
      </w:r>
    </w:p>
    <w:p w:rsidR="000317DE" w:rsidRPr="00995CEA" w:rsidRDefault="000317DE" w:rsidP="00995CEA">
      <w:pPr>
        <w:ind w:firstLine="709"/>
        <w:jc w:val="both"/>
      </w:pPr>
      <w:r w:rsidRPr="00995CEA">
        <w:t xml:space="preserve">В окне расписания задается время начала и завершения обмена, дата начала и дата завершения, периодичность. Для того, чтобы расписание выполнялось каждый день, должен стоять значение «Повторять каждые» 1 день. </w:t>
      </w:r>
    </w:p>
    <w:p w:rsidR="000317DE" w:rsidRPr="00995CEA" w:rsidRDefault="000317DE" w:rsidP="00995CEA">
      <w:pPr>
        <w:ind w:firstLine="709"/>
        <w:jc w:val="both"/>
      </w:pPr>
      <w:r w:rsidRPr="00995CEA">
        <w:t xml:space="preserve">В дополнительных настройках указывается пользователь, который подставляется в данных. </w:t>
      </w:r>
    </w:p>
    <w:p w:rsidR="000317DE" w:rsidRPr="00995CEA" w:rsidRDefault="000317DE" w:rsidP="00995CEA">
      <w:pPr>
        <w:ind w:firstLine="709"/>
        <w:jc w:val="both"/>
      </w:pPr>
      <w:r w:rsidRPr="00995CEA">
        <w:t>Если база 1С в файловом варианте, то необходимо указать пользователя, под которым будет выполняться автообмен. Указать пользователя можно Операции - &gt; Константы - &gt; Вкладка «Обмен данными» - &gt; Пользователь для регламентных заданий в файловом режиме.</w:t>
      </w:r>
    </w:p>
    <w:p w:rsidR="000317DE" w:rsidRDefault="000317DE" w:rsidP="00995CEA">
      <w:pPr>
        <w:jc w:val="center"/>
        <w:rPr>
          <w:rFonts w:ascii="Cambria" w:hAnsi="Cambria"/>
          <w:b/>
          <w:bCs/>
          <w:color w:val="4F81BD"/>
          <w:sz w:val="26"/>
          <w:szCs w:val="26"/>
        </w:rPr>
      </w:pPr>
      <w:r w:rsidRPr="00D31CB2">
        <w:rPr>
          <w:rFonts w:ascii="Cambria" w:hAnsi="Cambria"/>
          <w:noProof/>
          <w:lang w:eastAsia="ru-RU"/>
        </w:rPr>
        <w:pict>
          <v:shape id="Рисунок 65" o:spid="_x0000_i1063" type="#_x0000_t75" style="width:318.6pt;height:241.8pt;visibility:visible">
            <v:imagedata r:id="rId43" o:title=""/>
          </v:shape>
        </w:pict>
      </w:r>
      <w:r>
        <w:br w:type="page"/>
      </w:r>
    </w:p>
    <w:p w:rsidR="000317DE" w:rsidRDefault="000317DE" w:rsidP="00C45FCD">
      <w:pPr>
        <w:pStyle w:val="Heading2"/>
      </w:pPr>
      <w:bookmarkStart w:id="20" w:name="_Toc422230110"/>
      <w:r>
        <w:t>Просмотр и редактирования кодов Битрикс у объектов 1С</w:t>
      </w:r>
      <w:bookmarkEnd w:id="9"/>
      <w:bookmarkEnd w:id="20"/>
    </w:p>
    <w:p w:rsidR="000317DE" w:rsidRDefault="000317DE" w:rsidP="00C45FCD"/>
    <w:p w:rsidR="000317DE" w:rsidRPr="00CA3052" w:rsidRDefault="000317DE" w:rsidP="00C45FCD">
      <w:pPr>
        <w:ind w:firstLine="709"/>
      </w:pPr>
      <w:r w:rsidRPr="00CA3052">
        <w:t xml:space="preserve">При нажатии на команду «Посмотреть идентификаторы Битрикс» </w:t>
      </w:r>
      <w:r>
        <w:t>из раздела «1С-Битрикс» открывается</w:t>
      </w:r>
      <w:r w:rsidRPr="00CA3052">
        <w:t xml:space="preserve"> окно, в котором можно посмотреть/отредактировать коды Битрикс объектов 1С.</w:t>
      </w:r>
    </w:p>
    <w:p w:rsidR="000317DE" w:rsidRPr="00CA3052" w:rsidRDefault="000317DE" w:rsidP="00C45FCD">
      <w:pPr>
        <w:jc w:val="center"/>
      </w:pPr>
      <w:r w:rsidRPr="00B45F48">
        <w:rPr>
          <w:noProof/>
          <w:lang w:eastAsia="ru-RU"/>
        </w:rPr>
        <w:pict>
          <v:shape id="Рисунок 64" o:spid="_x0000_i1064" type="#_x0000_t75" style="width:436.8pt;height:324.6pt;visibility:visible">
            <v:imagedata r:id="rId44" o:title=""/>
          </v:shape>
        </w:pict>
      </w:r>
    </w:p>
    <w:p w:rsidR="000317DE" w:rsidRPr="00CA3052" w:rsidRDefault="000317DE" w:rsidP="00C45FCD">
      <w:pPr>
        <w:ind w:firstLine="851"/>
        <w:jc w:val="both"/>
      </w:pPr>
      <w:r w:rsidRPr="00CA3052">
        <w:t>В поле «Тип объекта 1С» указывается тип объекта 1С, для которого нужно посмотреть/редактировать коды. Тип может быть:</w:t>
      </w:r>
    </w:p>
    <w:p w:rsidR="000317DE" w:rsidRPr="00CA3052" w:rsidRDefault="000317DE" w:rsidP="00C45FCD">
      <w:pPr>
        <w:pStyle w:val="ListParagraph"/>
        <w:numPr>
          <w:ilvl w:val="0"/>
          <w:numId w:val="6"/>
        </w:numPr>
        <w:jc w:val="both"/>
      </w:pPr>
      <w:r w:rsidRPr="00CA3052">
        <w:t>Справочник</w:t>
      </w:r>
    </w:p>
    <w:p w:rsidR="000317DE" w:rsidRPr="00CA3052" w:rsidRDefault="000317DE" w:rsidP="00C45FCD">
      <w:pPr>
        <w:pStyle w:val="ListParagraph"/>
        <w:numPr>
          <w:ilvl w:val="0"/>
          <w:numId w:val="6"/>
        </w:numPr>
        <w:jc w:val="both"/>
      </w:pPr>
      <w:r w:rsidRPr="00CA3052">
        <w:t>Документ</w:t>
      </w:r>
    </w:p>
    <w:p w:rsidR="000317DE" w:rsidRPr="00CA3052" w:rsidRDefault="000317DE" w:rsidP="00C45FCD">
      <w:pPr>
        <w:pStyle w:val="ListParagraph"/>
        <w:numPr>
          <w:ilvl w:val="0"/>
          <w:numId w:val="6"/>
        </w:numPr>
        <w:jc w:val="both"/>
      </w:pPr>
      <w:r w:rsidRPr="00CA3052">
        <w:t>План видов характеристик</w:t>
      </w:r>
    </w:p>
    <w:p w:rsidR="000317DE" w:rsidRPr="00CA3052" w:rsidRDefault="000317DE" w:rsidP="00C45FCD">
      <w:pPr>
        <w:ind w:firstLine="709"/>
        <w:jc w:val="both"/>
      </w:pPr>
      <w:r w:rsidRPr="00CA3052">
        <w:t>В поле «Объект 1С» указывается объект, коды элементов</w:t>
      </w:r>
      <w:r>
        <w:t>,</w:t>
      </w:r>
      <w:r w:rsidRPr="00CA3052">
        <w:t xml:space="preserve"> которые необходимо посмотреть/отредактировать. Список объектов, которые можно выбрать,  формируется в зависимости от указанного типа объекта 1С.</w:t>
      </w:r>
    </w:p>
    <w:p w:rsidR="000317DE" w:rsidRPr="00CA3052" w:rsidRDefault="000317DE" w:rsidP="00C45FCD">
      <w:pPr>
        <w:ind w:firstLine="709"/>
        <w:jc w:val="both"/>
      </w:pPr>
      <w:r w:rsidRPr="00CA3052">
        <w:t>Указать объекты 1С можно только те, которые могут хранить коды Битрикс.</w:t>
      </w:r>
    </w:p>
    <w:p w:rsidR="000317DE" w:rsidRPr="00CA3052" w:rsidRDefault="000317DE" w:rsidP="00C45FCD">
      <w:pPr>
        <w:ind w:firstLine="709"/>
        <w:jc w:val="both"/>
      </w:pPr>
      <w:r w:rsidRPr="00CA3052">
        <w:t>При нажатии на кнопку «Записать изменения» измененные коды элементов будут перезаписаны в элементе 1С.</w:t>
      </w:r>
    </w:p>
    <w:p w:rsidR="000317DE" w:rsidRPr="00CA3052" w:rsidRDefault="000317DE" w:rsidP="00C45FCD">
      <w:r w:rsidRPr="00CA3052">
        <w:br w:type="page"/>
      </w:r>
    </w:p>
    <w:p w:rsidR="000317DE" w:rsidRPr="00CA3052" w:rsidRDefault="000317DE" w:rsidP="00CA3052">
      <w:pPr>
        <w:pStyle w:val="Heading2"/>
      </w:pPr>
      <w:bookmarkStart w:id="21" w:name="_Toc411939426"/>
      <w:bookmarkStart w:id="22" w:name="_Toc422230111"/>
      <w:r w:rsidRPr="00CA3052">
        <w:t>Загрузка номенклатуры с сайта</w:t>
      </w:r>
      <w:bookmarkEnd w:id="21"/>
      <w:bookmarkEnd w:id="22"/>
    </w:p>
    <w:p w:rsidR="000317DE" w:rsidRPr="00CA3052" w:rsidRDefault="000317DE" w:rsidP="00C45FCD"/>
    <w:p w:rsidR="000317DE" w:rsidRPr="00CA3052" w:rsidRDefault="000317DE" w:rsidP="00C45FCD">
      <w:pPr>
        <w:ind w:firstLine="709"/>
      </w:pPr>
      <w:r w:rsidRPr="00CA3052">
        <w:t>При нажатии на команду «</w:t>
      </w:r>
      <w:r>
        <w:t>Импорт товаров из интернет магазина</w:t>
      </w:r>
      <w:r w:rsidRPr="00CA3052">
        <w:t xml:space="preserve">» </w:t>
      </w:r>
      <w:r>
        <w:t xml:space="preserve">из раздела «1С-Битрикс» </w:t>
      </w:r>
      <w:r w:rsidRPr="00CA3052">
        <w:t>откр</w:t>
      </w:r>
      <w:r>
        <w:t>ыва</w:t>
      </w:r>
      <w:r w:rsidRPr="00CA3052">
        <w:t>ется окно загрузки товаров с сайта.</w:t>
      </w:r>
    </w:p>
    <w:p w:rsidR="000317DE" w:rsidRPr="00995CEA" w:rsidRDefault="000317DE" w:rsidP="00995CEA">
      <w:pPr>
        <w:ind w:firstLine="709"/>
      </w:pPr>
      <w:r w:rsidRPr="00995CEA">
        <w:t>На первом шаге задаются настройки подключения к сайту и интервал отправки запросов.</w:t>
      </w:r>
    </w:p>
    <w:p w:rsidR="000317DE" w:rsidRPr="00995CEA" w:rsidRDefault="000317DE" w:rsidP="00995CEA">
      <w:pPr>
        <w:jc w:val="center"/>
      </w:pPr>
      <w:r w:rsidRPr="00B45F48">
        <w:rPr>
          <w:noProof/>
          <w:lang w:eastAsia="ru-RU"/>
        </w:rPr>
        <w:pict>
          <v:shape id="Рисунок 12" o:spid="_x0000_i1065" type="#_x0000_t75" style="width:376.2pt;height:202.8pt;visibility:visible">
            <v:imagedata r:id="rId45" o:title=""/>
          </v:shape>
        </w:pict>
      </w:r>
    </w:p>
    <w:p w:rsidR="000317DE" w:rsidRPr="00995CEA" w:rsidRDefault="000317DE" w:rsidP="00995CEA">
      <w:pPr>
        <w:jc w:val="center"/>
      </w:pPr>
      <w:r w:rsidRPr="00995CEA">
        <w:t>На втором шаге задаются настройки загрузки товаров</w:t>
      </w:r>
    </w:p>
    <w:p w:rsidR="000317DE" w:rsidRPr="00995CEA" w:rsidRDefault="000317DE" w:rsidP="00995CEA">
      <w:pPr>
        <w:jc w:val="center"/>
      </w:pPr>
      <w:r w:rsidRPr="00B45F48">
        <w:rPr>
          <w:noProof/>
          <w:lang w:eastAsia="ru-RU"/>
        </w:rPr>
        <w:pict>
          <v:shape id="Рисунок 13" o:spid="_x0000_i1066" type="#_x0000_t75" style="width:371.4pt;height:201pt;visibility:visible">
            <v:imagedata r:id="rId46" o:title=""/>
          </v:shape>
        </w:pic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«Загружать товары в группу» - Если указана группа, то весь загружаемый товар попадет в указанную группу;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«Создавать группы» - Если указан признак, тогда в 1С попадет иерархия групп товаров, в которых будет сам товар;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 xml:space="preserve">«Создавать свойства товаров» - Если указан признак, тогда с сайта будут выгружены как сами свойства, так и указанные свойства товаров; 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«Устанавливать признак ведения учета по характеристикам для нового товара» - Если указан признак, то у нового товара будет стоять признак ведения учета по характеристикам;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«Создавать характеристики товаров» - Если указан признак, то при необходимости будут созданы характеристики товара;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«Загружать картинки» - Если стоит признак, то вместе с товарами будут загружены картинки;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«Устанавливать цены» - Если стоит признак, то будут импортированы цены товаров, и, при необходимости, типы цен;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«Обновлять данные с сайта» - Если стоит признак, то уже ранее загруженные с сайта товары, могут быть обновлены(если у них изменилась версия данных);</w:t>
      </w:r>
    </w:p>
    <w:p w:rsidR="000317DE" w:rsidRPr="00995CEA" w:rsidRDefault="000317DE" w:rsidP="00995CEA">
      <w:pPr>
        <w:pStyle w:val="ListParagraph"/>
        <w:numPr>
          <w:ilvl w:val="0"/>
          <w:numId w:val="7"/>
        </w:numPr>
        <w:tabs>
          <w:tab w:val="left" w:pos="993"/>
        </w:tabs>
        <w:ind w:left="0" w:firstLine="709"/>
        <w:jc w:val="both"/>
      </w:pPr>
      <w:r w:rsidRPr="00995CEA">
        <w:t>«Загружать комплекты товаров» - если стоит признак, то для товаров будут выгружены комплекты.</w:t>
      </w:r>
    </w:p>
    <w:p w:rsidR="000317DE" w:rsidRPr="00995CEA" w:rsidRDefault="000317DE" w:rsidP="00995CEA">
      <w:pPr>
        <w:pStyle w:val="ListParagraph"/>
        <w:tabs>
          <w:tab w:val="left" w:pos="993"/>
        </w:tabs>
        <w:ind w:left="709"/>
        <w:jc w:val="both"/>
      </w:pPr>
    </w:p>
    <w:p w:rsidR="000317DE" w:rsidRPr="00995CEA" w:rsidRDefault="000317DE" w:rsidP="00995CEA">
      <w:pPr>
        <w:pStyle w:val="ListParagraph"/>
        <w:tabs>
          <w:tab w:val="left" w:pos="993"/>
        </w:tabs>
        <w:ind w:left="709"/>
        <w:jc w:val="center"/>
      </w:pPr>
      <w:r w:rsidRPr="00995CEA">
        <w:t>На третьем шаге производится загрузка данных.</w:t>
      </w:r>
    </w:p>
    <w:p w:rsidR="000317DE" w:rsidRPr="00995CEA" w:rsidRDefault="000317DE" w:rsidP="00995CEA">
      <w:pPr>
        <w:jc w:val="both"/>
      </w:pPr>
      <w:r w:rsidRPr="00B45F48">
        <w:rPr>
          <w:noProof/>
          <w:lang w:eastAsia="ru-RU"/>
        </w:rPr>
        <w:pict>
          <v:shape id="Рисунок 66" o:spid="_x0000_i1067" type="#_x0000_t75" style="width:468pt;height:253.8pt;visibility:visible">
            <v:imagedata r:id="rId47" o:title=""/>
          </v:shape>
        </w:pict>
      </w:r>
    </w:p>
    <w:p w:rsidR="000317DE" w:rsidRPr="00995CEA" w:rsidRDefault="000317DE" w:rsidP="00995CEA">
      <w:pPr>
        <w:ind w:firstLine="709"/>
        <w:jc w:val="both"/>
      </w:pPr>
      <w:r w:rsidRPr="00995CEA">
        <w:t xml:space="preserve">После нажатия на кнопку «Начать импорт» будут загружены с сайта файлы </w:t>
      </w:r>
      <w:r w:rsidRPr="00995CEA">
        <w:rPr>
          <w:lang w:val="en-US"/>
        </w:rPr>
        <w:t>XML</w:t>
      </w:r>
      <w:r w:rsidRPr="00995CEA">
        <w:t xml:space="preserve"> с данными по товарам, анализ их, а потом будет предложено загрузить товары. Если нажать на кнопку «Да», тогда данные по товарам будут загружены в базу 1С.</w:t>
      </w:r>
    </w:p>
    <w:p w:rsidR="000317DE" w:rsidRPr="00CA3052" w:rsidRDefault="000317DE" w:rsidP="00995CEA">
      <w:pPr>
        <w:ind w:firstLine="709"/>
      </w:pPr>
    </w:p>
    <w:sectPr w:rsidR="000317DE" w:rsidRPr="00CA3052" w:rsidSect="00566F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FD3115"/>
    <w:multiLevelType w:val="hybridMultilevel"/>
    <w:tmpl w:val="64D49D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FA97AB7"/>
    <w:multiLevelType w:val="hybridMultilevel"/>
    <w:tmpl w:val="3C62DC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EE06D8"/>
    <w:multiLevelType w:val="hybridMultilevel"/>
    <w:tmpl w:val="92F662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2F3131"/>
    <w:multiLevelType w:val="hybridMultilevel"/>
    <w:tmpl w:val="AAACFA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DC0C1C"/>
    <w:multiLevelType w:val="hybridMultilevel"/>
    <w:tmpl w:val="753856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1508A5"/>
    <w:multiLevelType w:val="hybridMultilevel"/>
    <w:tmpl w:val="80D27F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7C6C82"/>
    <w:multiLevelType w:val="hybridMultilevel"/>
    <w:tmpl w:val="275A22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9405E4"/>
    <w:multiLevelType w:val="hybridMultilevel"/>
    <w:tmpl w:val="51FCC184"/>
    <w:lvl w:ilvl="0" w:tplc="78B05D5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">
    <w:nsid w:val="3D923F09"/>
    <w:multiLevelType w:val="hybridMultilevel"/>
    <w:tmpl w:val="F4286790"/>
    <w:lvl w:ilvl="0" w:tplc="8B6653F6">
      <w:start w:val="6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F51486B"/>
    <w:multiLevelType w:val="hybridMultilevel"/>
    <w:tmpl w:val="D8C0ED1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40E95C1C"/>
    <w:multiLevelType w:val="hybridMultilevel"/>
    <w:tmpl w:val="51FCC184"/>
    <w:lvl w:ilvl="0" w:tplc="78B05D5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>
    <w:nsid w:val="414D7026"/>
    <w:multiLevelType w:val="hybridMultilevel"/>
    <w:tmpl w:val="4B1CC2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7DB5DE5"/>
    <w:multiLevelType w:val="hybridMultilevel"/>
    <w:tmpl w:val="EDDCC7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8477C9E"/>
    <w:multiLevelType w:val="hybridMultilevel"/>
    <w:tmpl w:val="F4286790"/>
    <w:lvl w:ilvl="0" w:tplc="8B6653F6">
      <w:start w:val="6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49837937"/>
    <w:multiLevelType w:val="hybridMultilevel"/>
    <w:tmpl w:val="E8C0D5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C4C530E"/>
    <w:multiLevelType w:val="hybridMultilevel"/>
    <w:tmpl w:val="F0D232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93A4A7D"/>
    <w:multiLevelType w:val="hybridMultilevel"/>
    <w:tmpl w:val="BB5656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660E4B"/>
    <w:multiLevelType w:val="hybridMultilevel"/>
    <w:tmpl w:val="0E08AC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D414706"/>
    <w:multiLevelType w:val="hybridMultilevel"/>
    <w:tmpl w:val="FA1464F6"/>
    <w:lvl w:ilvl="0" w:tplc="26367132">
      <w:start w:val="1"/>
      <w:numFmt w:val="decimal"/>
      <w:lvlText w:val="%1)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9">
    <w:nsid w:val="60EB5670"/>
    <w:multiLevelType w:val="hybridMultilevel"/>
    <w:tmpl w:val="9D42995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1F660AA"/>
    <w:multiLevelType w:val="hybridMultilevel"/>
    <w:tmpl w:val="EA266646"/>
    <w:lvl w:ilvl="0" w:tplc="78B05D50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>
    <w:nsid w:val="6E5E64D8"/>
    <w:multiLevelType w:val="hybridMultilevel"/>
    <w:tmpl w:val="1714B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A47372B"/>
    <w:multiLevelType w:val="hybridMultilevel"/>
    <w:tmpl w:val="3A1CC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C9A70DF"/>
    <w:multiLevelType w:val="hybridMultilevel"/>
    <w:tmpl w:val="CEA076F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0"/>
  </w:num>
  <w:num w:numId="3">
    <w:abstractNumId w:val="7"/>
  </w:num>
  <w:num w:numId="4">
    <w:abstractNumId w:val="8"/>
  </w:num>
  <w:num w:numId="5">
    <w:abstractNumId w:val="13"/>
  </w:num>
  <w:num w:numId="6">
    <w:abstractNumId w:val="21"/>
  </w:num>
  <w:num w:numId="7">
    <w:abstractNumId w:val="2"/>
  </w:num>
  <w:num w:numId="8">
    <w:abstractNumId w:val="12"/>
  </w:num>
  <w:num w:numId="9">
    <w:abstractNumId w:val="15"/>
  </w:num>
  <w:num w:numId="10">
    <w:abstractNumId w:val="14"/>
  </w:num>
  <w:num w:numId="11">
    <w:abstractNumId w:val="22"/>
  </w:num>
  <w:num w:numId="12">
    <w:abstractNumId w:val="16"/>
  </w:num>
  <w:num w:numId="13">
    <w:abstractNumId w:val="5"/>
  </w:num>
  <w:num w:numId="14">
    <w:abstractNumId w:val="4"/>
  </w:num>
  <w:num w:numId="15">
    <w:abstractNumId w:val="0"/>
  </w:num>
  <w:num w:numId="16">
    <w:abstractNumId w:val="1"/>
  </w:num>
  <w:num w:numId="17">
    <w:abstractNumId w:val="6"/>
  </w:num>
  <w:num w:numId="18">
    <w:abstractNumId w:val="3"/>
  </w:num>
  <w:num w:numId="19">
    <w:abstractNumId w:val="18"/>
  </w:num>
  <w:num w:numId="20">
    <w:abstractNumId w:val="9"/>
  </w:num>
  <w:num w:numId="21">
    <w:abstractNumId w:val="19"/>
  </w:num>
  <w:num w:numId="22">
    <w:abstractNumId w:val="11"/>
  </w:num>
  <w:num w:numId="23">
    <w:abstractNumId w:val="17"/>
  </w:num>
  <w:num w:numId="24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E757B"/>
    <w:rsid w:val="00004C0C"/>
    <w:rsid w:val="000317DE"/>
    <w:rsid w:val="00056235"/>
    <w:rsid w:val="000648B5"/>
    <w:rsid w:val="00094652"/>
    <w:rsid w:val="000A4DC3"/>
    <w:rsid w:val="000C7A37"/>
    <w:rsid w:val="000E3FE6"/>
    <w:rsid w:val="000E7903"/>
    <w:rsid w:val="000F41EE"/>
    <w:rsid w:val="00157B19"/>
    <w:rsid w:val="00230748"/>
    <w:rsid w:val="0023451E"/>
    <w:rsid w:val="002842E7"/>
    <w:rsid w:val="002B46C4"/>
    <w:rsid w:val="002C5B6E"/>
    <w:rsid w:val="00322E4C"/>
    <w:rsid w:val="003512AD"/>
    <w:rsid w:val="00370392"/>
    <w:rsid w:val="00391D46"/>
    <w:rsid w:val="003B47AF"/>
    <w:rsid w:val="00440FA4"/>
    <w:rsid w:val="004863F3"/>
    <w:rsid w:val="004F5758"/>
    <w:rsid w:val="0052657F"/>
    <w:rsid w:val="00566F7C"/>
    <w:rsid w:val="00570BF6"/>
    <w:rsid w:val="005F4CAE"/>
    <w:rsid w:val="00634A41"/>
    <w:rsid w:val="00643A44"/>
    <w:rsid w:val="006857DF"/>
    <w:rsid w:val="006B7DE7"/>
    <w:rsid w:val="006D5ABA"/>
    <w:rsid w:val="0074583D"/>
    <w:rsid w:val="007A7971"/>
    <w:rsid w:val="007C4635"/>
    <w:rsid w:val="007E3422"/>
    <w:rsid w:val="00810B36"/>
    <w:rsid w:val="00842F30"/>
    <w:rsid w:val="00855AA4"/>
    <w:rsid w:val="008814CE"/>
    <w:rsid w:val="008B198C"/>
    <w:rsid w:val="008C67D3"/>
    <w:rsid w:val="008E757B"/>
    <w:rsid w:val="0095229F"/>
    <w:rsid w:val="00977113"/>
    <w:rsid w:val="00994BFB"/>
    <w:rsid w:val="00995CEA"/>
    <w:rsid w:val="009F6749"/>
    <w:rsid w:val="00A15BEE"/>
    <w:rsid w:val="00AA2D7B"/>
    <w:rsid w:val="00AA518B"/>
    <w:rsid w:val="00AB164D"/>
    <w:rsid w:val="00AC7E71"/>
    <w:rsid w:val="00AE4FB7"/>
    <w:rsid w:val="00B10AB1"/>
    <w:rsid w:val="00B258AF"/>
    <w:rsid w:val="00B45F48"/>
    <w:rsid w:val="00B64F15"/>
    <w:rsid w:val="00BF752C"/>
    <w:rsid w:val="00C45FCD"/>
    <w:rsid w:val="00C50C7C"/>
    <w:rsid w:val="00C63488"/>
    <w:rsid w:val="00C916FE"/>
    <w:rsid w:val="00CA2E83"/>
    <w:rsid w:val="00CA3052"/>
    <w:rsid w:val="00CD7DEF"/>
    <w:rsid w:val="00D12AAB"/>
    <w:rsid w:val="00D31CB2"/>
    <w:rsid w:val="00D32978"/>
    <w:rsid w:val="00D53602"/>
    <w:rsid w:val="00D92BF0"/>
    <w:rsid w:val="00D93450"/>
    <w:rsid w:val="00DA2FA2"/>
    <w:rsid w:val="00DD0660"/>
    <w:rsid w:val="00E03CEC"/>
    <w:rsid w:val="00E317F8"/>
    <w:rsid w:val="00E6389E"/>
    <w:rsid w:val="00E67D25"/>
    <w:rsid w:val="00EA5340"/>
    <w:rsid w:val="00F72788"/>
    <w:rsid w:val="00F8221F"/>
    <w:rsid w:val="00F924FC"/>
    <w:rsid w:val="00F97A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566F7C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6857DF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857DF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CA3052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B46C4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6857DF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6857DF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CA3052"/>
    <w:rPr>
      <w:rFonts w:ascii="Cambria" w:hAnsi="Cambria" w:cs="Times New Roman"/>
      <w:b/>
      <w:bCs/>
      <w:color w:val="4F81BD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B46C4"/>
    <w:rPr>
      <w:rFonts w:ascii="Cambria" w:hAnsi="Cambria" w:cs="Times New Roman"/>
      <w:b/>
      <w:bCs/>
      <w:i/>
      <w:iCs/>
      <w:color w:val="4F81BD"/>
    </w:rPr>
  </w:style>
  <w:style w:type="paragraph" w:styleId="ListParagraph">
    <w:name w:val="List Paragraph"/>
    <w:basedOn w:val="Normal"/>
    <w:uiPriority w:val="99"/>
    <w:qFormat/>
    <w:rsid w:val="0095229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rsid w:val="009522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5229F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99"/>
    <w:qFormat/>
    <w:rsid w:val="00F924FC"/>
    <w:pPr>
      <w:outlineLvl w:val="9"/>
    </w:pPr>
    <w:rPr>
      <w:lang w:eastAsia="ru-RU"/>
    </w:rPr>
  </w:style>
  <w:style w:type="paragraph" w:styleId="TOC1">
    <w:name w:val="toc 1"/>
    <w:basedOn w:val="Normal"/>
    <w:next w:val="Normal"/>
    <w:autoRedefine/>
    <w:uiPriority w:val="99"/>
    <w:rsid w:val="00F924FC"/>
    <w:pPr>
      <w:spacing w:after="100"/>
    </w:pPr>
  </w:style>
  <w:style w:type="paragraph" w:styleId="TOC2">
    <w:name w:val="toc 2"/>
    <w:basedOn w:val="Normal"/>
    <w:next w:val="Normal"/>
    <w:autoRedefine/>
    <w:uiPriority w:val="99"/>
    <w:rsid w:val="00F924FC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99"/>
    <w:rsid w:val="00F924FC"/>
    <w:pPr>
      <w:spacing w:after="100"/>
      <w:ind w:left="440"/>
    </w:pPr>
  </w:style>
  <w:style w:type="character" w:styleId="Hyperlink">
    <w:name w:val="Hyperlink"/>
    <w:basedOn w:val="DefaultParagraphFont"/>
    <w:uiPriority w:val="99"/>
    <w:rsid w:val="00F924FC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fontTable" Target="fontTable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415</TotalTime>
  <Pages>38</Pages>
  <Words>4389</Words>
  <Characters>25023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Денисюк</dc:creator>
  <cp:keywords/>
  <dc:description/>
  <cp:lastModifiedBy>Tanya</cp:lastModifiedBy>
  <cp:revision>17</cp:revision>
  <dcterms:created xsi:type="dcterms:W3CDTF">2015-04-10T12:05:00Z</dcterms:created>
  <dcterms:modified xsi:type="dcterms:W3CDTF">2015-06-30T16:22:00Z</dcterms:modified>
</cp:coreProperties>
</file>