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57F" w:rsidRDefault="0052657F" w:rsidP="0052657F">
      <w:pPr>
        <w:jc w:val="center"/>
        <w:rPr>
          <w:sz w:val="40"/>
          <w:szCs w:val="40"/>
        </w:rPr>
      </w:pPr>
    </w:p>
    <w:p w:rsidR="0052657F" w:rsidRDefault="0052657F" w:rsidP="0052657F">
      <w:pPr>
        <w:jc w:val="center"/>
        <w:rPr>
          <w:sz w:val="40"/>
          <w:szCs w:val="40"/>
        </w:rPr>
      </w:pPr>
    </w:p>
    <w:p w:rsidR="0052657F" w:rsidRDefault="0052657F" w:rsidP="0052657F">
      <w:pPr>
        <w:jc w:val="center"/>
        <w:rPr>
          <w:sz w:val="40"/>
          <w:szCs w:val="40"/>
        </w:rPr>
      </w:pPr>
    </w:p>
    <w:p w:rsidR="00BC26C2" w:rsidRDefault="00BC26C2" w:rsidP="0052657F">
      <w:pPr>
        <w:jc w:val="center"/>
        <w:rPr>
          <w:sz w:val="40"/>
          <w:szCs w:val="40"/>
        </w:rPr>
      </w:pPr>
    </w:p>
    <w:p w:rsidR="00BC26C2" w:rsidRDefault="00BC26C2" w:rsidP="0052657F">
      <w:pPr>
        <w:jc w:val="center"/>
        <w:rPr>
          <w:sz w:val="40"/>
          <w:szCs w:val="40"/>
        </w:rPr>
      </w:pPr>
    </w:p>
    <w:p w:rsidR="00A00D08" w:rsidRDefault="0052657F" w:rsidP="0052657F">
      <w:pPr>
        <w:jc w:val="center"/>
        <w:rPr>
          <w:sz w:val="40"/>
          <w:szCs w:val="40"/>
        </w:rPr>
      </w:pPr>
      <w:r w:rsidRPr="0052657F">
        <w:rPr>
          <w:sz w:val="40"/>
          <w:szCs w:val="40"/>
        </w:rPr>
        <w:t>Руководство пользователя  по работе с модулем обмена 1С Битрикс</w:t>
      </w:r>
    </w:p>
    <w:p w:rsidR="00A00D08" w:rsidRDefault="00A00D08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262229452"/>
        <w:docPartObj>
          <w:docPartGallery w:val="Table of Contents"/>
          <w:docPartUnique/>
        </w:docPartObj>
      </w:sdtPr>
      <w:sdtEndPr/>
      <w:sdtContent>
        <w:p w:rsidR="00A00D08" w:rsidRDefault="00A00D08">
          <w:pPr>
            <w:pStyle w:val="a6"/>
          </w:pPr>
          <w:r>
            <w:t>Оглавление</w:t>
          </w:r>
        </w:p>
        <w:p w:rsidR="00597492" w:rsidRDefault="00A00D08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1620737" w:history="1">
            <w:r w:rsidR="00597492" w:rsidRPr="0081762E">
              <w:rPr>
                <w:rStyle w:val="a7"/>
                <w:noProof/>
              </w:rPr>
              <w:t>1.</w:t>
            </w:r>
            <w:r w:rsidR="00597492">
              <w:rPr>
                <w:rFonts w:eastAsiaTheme="minorEastAsia"/>
                <w:noProof/>
                <w:lang w:eastAsia="ru-RU"/>
              </w:rPr>
              <w:tab/>
            </w:r>
            <w:r w:rsidR="00597492" w:rsidRPr="0081762E">
              <w:rPr>
                <w:rStyle w:val="a7"/>
                <w:noProof/>
              </w:rPr>
              <w:t>Порядок установки модуля обмена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_Toc381620737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3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38" w:history="1">
            <w:r w:rsidR="00597492" w:rsidRPr="0081762E">
              <w:rPr>
                <w:rStyle w:val="a7"/>
                <w:noProof/>
              </w:rPr>
              <w:t>2. Работа с модулем обмена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_Toc381620738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6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39" w:history="1">
            <w:r w:rsidR="00597492" w:rsidRPr="0081762E">
              <w:rPr>
                <w:rStyle w:val="a7"/>
                <w:noProof/>
              </w:rPr>
              <w:t>2.1.   Список узлов обмена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_Toc381620739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6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40" w:history="1">
            <w:r w:rsidR="00597492" w:rsidRPr="0081762E">
              <w:rPr>
                <w:rStyle w:val="a7"/>
                <w:noProof/>
              </w:rPr>
              <w:t>2.2.   Настройка узла обмена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_Toc381620740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8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41" w:history="1">
            <w:r w:rsidR="00597492" w:rsidRPr="0081762E">
              <w:rPr>
                <w:rStyle w:val="a7"/>
                <w:noProof/>
              </w:rPr>
              <w:t>2.2.1.   Обмен товарами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_Toc381620741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10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42" w:history="1">
            <w:r w:rsidR="00597492" w:rsidRPr="0081762E">
              <w:rPr>
                <w:rStyle w:val="a7"/>
                <w:noProof/>
              </w:rPr>
              <w:t>2.2.2.   Обмен заказами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_Toc381620742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14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43" w:history="1">
            <w:r w:rsidR="00597492" w:rsidRPr="0081762E">
              <w:rPr>
                <w:rStyle w:val="a7"/>
                <w:noProof/>
              </w:rPr>
              <w:t>2.2.3.   Обмен пользовательских справочников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_Toc381620743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18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44" w:history="1">
            <w:r w:rsidR="00597492" w:rsidRPr="0081762E">
              <w:rPr>
                <w:rStyle w:val="a7"/>
                <w:noProof/>
              </w:rPr>
              <w:t>2.3 Просмотр и редактирование зарегистрированных изменения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_Toc381620744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19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45" w:history="1">
            <w:r w:rsidR="00597492" w:rsidRPr="0081762E">
              <w:rPr>
                <w:rStyle w:val="a7"/>
                <w:noProof/>
              </w:rPr>
              <w:t>2.4 Редактирования кодов Битрикс у объектов 1С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_Toc381620745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20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46" w:history="1">
            <w:r w:rsidR="00597492" w:rsidRPr="0081762E">
              <w:rPr>
                <w:rStyle w:val="a7"/>
                <w:noProof/>
              </w:rPr>
              <w:t>2.5 Загрузка номенклатуры с сайта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_Toc381620746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21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47" w:history="1">
            <w:r w:rsidR="00597492" w:rsidRPr="0081762E">
              <w:rPr>
                <w:rStyle w:val="a7"/>
                <w:noProof/>
              </w:rPr>
              <w:t>2.6 Установка соответствий платежных систем и касс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_Toc381620747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23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48" w:history="1">
            <w:r w:rsidR="00597492" w:rsidRPr="0081762E">
              <w:rPr>
                <w:rStyle w:val="a7"/>
                <w:noProof/>
              </w:rPr>
              <w:t>2.7 Настройка автообмена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_Toc381620748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24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597492" w:rsidRDefault="00DC15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381620749" w:history="1">
            <w:r w:rsidR="00597492" w:rsidRPr="0081762E">
              <w:rPr>
                <w:rStyle w:val="a7"/>
                <w:noProof/>
              </w:rPr>
              <w:t>2.8 Создание пользовательского дерева групп</w:t>
            </w:r>
            <w:r w:rsidR="00597492">
              <w:rPr>
                <w:noProof/>
                <w:webHidden/>
              </w:rPr>
              <w:tab/>
            </w:r>
            <w:r w:rsidR="00597492">
              <w:rPr>
                <w:noProof/>
                <w:webHidden/>
              </w:rPr>
              <w:fldChar w:fldCharType="begin"/>
            </w:r>
            <w:r w:rsidR="00597492">
              <w:rPr>
                <w:noProof/>
                <w:webHidden/>
              </w:rPr>
              <w:instrText xml:space="preserve"> PAGEREF _Toc381620749 \h </w:instrText>
            </w:r>
            <w:r w:rsidR="00597492">
              <w:rPr>
                <w:noProof/>
                <w:webHidden/>
              </w:rPr>
            </w:r>
            <w:r w:rsidR="00597492">
              <w:rPr>
                <w:noProof/>
                <w:webHidden/>
              </w:rPr>
              <w:fldChar w:fldCharType="separate"/>
            </w:r>
            <w:r w:rsidR="00597492">
              <w:rPr>
                <w:noProof/>
                <w:webHidden/>
              </w:rPr>
              <w:t>25</w:t>
            </w:r>
            <w:r w:rsidR="00597492">
              <w:rPr>
                <w:noProof/>
                <w:webHidden/>
              </w:rPr>
              <w:fldChar w:fldCharType="end"/>
            </w:r>
          </w:hyperlink>
        </w:p>
        <w:p w:rsidR="00A00D08" w:rsidRDefault="00A00D08">
          <w:r>
            <w:rPr>
              <w:b/>
              <w:bCs/>
            </w:rPr>
            <w:fldChar w:fldCharType="end"/>
          </w:r>
        </w:p>
      </w:sdtContent>
    </w:sdt>
    <w:p w:rsidR="0052657F" w:rsidRDefault="0052657F" w:rsidP="0052657F">
      <w:pPr>
        <w:jc w:val="center"/>
        <w:rPr>
          <w:sz w:val="40"/>
          <w:szCs w:val="40"/>
        </w:rPr>
      </w:pPr>
    </w:p>
    <w:p w:rsidR="0052657F" w:rsidRDefault="0052657F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BC26C2" w:rsidRDefault="00DD0660" w:rsidP="00BC26C2">
      <w:pPr>
        <w:pStyle w:val="1"/>
        <w:numPr>
          <w:ilvl w:val="0"/>
          <w:numId w:val="1"/>
        </w:numPr>
      </w:pPr>
      <w:bookmarkStart w:id="0" w:name="_Toc381620737"/>
      <w:r>
        <w:lastRenderedPageBreak/>
        <w:t>Порядок у</w:t>
      </w:r>
      <w:r w:rsidR="00BC26C2">
        <w:t>становк</w:t>
      </w:r>
      <w:r>
        <w:t>и</w:t>
      </w:r>
      <w:r w:rsidR="00BC26C2">
        <w:t xml:space="preserve"> модуля</w:t>
      </w:r>
      <w:r>
        <w:t xml:space="preserve"> обмена</w:t>
      </w:r>
      <w:bookmarkEnd w:id="0"/>
    </w:p>
    <w:p w:rsidR="00DD0660" w:rsidRDefault="00DD0660" w:rsidP="00DD0660"/>
    <w:p w:rsidR="00DD0660" w:rsidRDefault="00DD0660" w:rsidP="00DD0660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contextualSpacing w:val="0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D0660">
        <w:rPr>
          <w:rFonts w:asciiTheme="majorHAnsi" w:hAnsiTheme="majorHAnsi" w:cs="Helvetica"/>
          <w:color w:val="000000"/>
          <w:shd w:val="clear" w:color="auto" w:fill="FFFFFF"/>
        </w:rPr>
        <w:t>Установить скаченный установщик модуля обмена;</w:t>
      </w:r>
    </w:p>
    <w:p w:rsidR="00DD0660" w:rsidRDefault="00DD0660" w:rsidP="00DD0660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contextualSpacing w:val="0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D0660">
        <w:rPr>
          <w:rFonts w:asciiTheme="majorHAnsi" w:hAnsiTheme="majorHAnsi" w:cs="Helvetica"/>
          <w:color w:val="000000"/>
          <w:shd w:val="clear" w:color="auto" w:fill="FFFFFF"/>
        </w:rPr>
        <w:t> Запустить систему 1С</w:t>
      </w:r>
      <w:proofErr w:type="gramStart"/>
      <w:r w:rsidRPr="00DD0660">
        <w:rPr>
          <w:rFonts w:asciiTheme="majorHAnsi" w:hAnsiTheme="majorHAnsi" w:cs="Helvetica"/>
          <w:color w:val="000000"/>
          <w:shd w:val="clear" w:color="auto" w:fill="FFFFFF"/>
        </w:rPr>
        <w:t>:П</w:t>
      </w:r>
      <w:proofErr w:type="gramEnd"/>
      <w:r w:rsidRPr="00DD0660">
        <w:rPr>
          <w:rFonts w:asciiTheme="majorHAnsi" w:hAnsiTheme="majorHAnsi" w:cs="Helvetica"/>
          <w:color w:val="000000"/>
          <w:shd w:val="clear" w:color="auto" w:fill="FFFFFF"/>
        </w:rPr>
        <w:t>редприятие в режиме "Конфигуратор".</w:t>
      </w:r>
    </w:p>
    <w:p w:rsidR="00DD0660" w:rsidRPr="00DD0660" w:rsidRDefault="00DD0660" w:rsidP="00DD0660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contextualSpacing w:val="0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D0660">
        <w:rPr>
          <w:rFonts w:asciiTheme="majorHAnsi" w:hAnsiTheme="majorHAnsi" w:cs="Helvetica"/>
          <w:color w:val="000000"/>
          <w:shd w:val="clear" w:color="auto" w:fill="FFFFFF"/>
        </w:rPr>
        <w:t> Сделать архивную копию информационной базы. Для этого в меню "Администрирование" выбрать пункт "Выгрузка информационной базы" и в открывшемся диалоге указать имя файла, в который будут записаны данные.</w:t>
      </w:r>
    </w:p>
    <w:p w:rsidR="00DD0660" w:rsidRPr="00DD0660" w:rsidRDefault="00DD0660" w:rsidP="00DD0660">
      <w:pPr>
        <w:tabs>
          <w:tab w:val="left" w:pos="993"/>
        </w:tabs>
        <w:jc w:val="center"/>
        <w:rPr>
          <w:rFonts w:asciiTheme="majorHAnsi" w:hAnsiTheme="majorHAnsi" w:cs="Helvetica"/>
          <w:color w:val="000000"/>
        </w:rPr>
      </w:pPr>
      <w:r w:rsidRPr="00DD0660">
        <w:rPr>
          <w:rFonts w:asciiTheme="majorHAnsi" w:hAnsiTheme="majorHAnsi" w:cs="Helvetica"/>
          <w:noProof/>
          <w:color w:val="000000"/>
          <w:lang w:eastAsia="ru-RU"/>
        </w:rPr>
        <w:drawing>
          <wp:inline distT="0" distB="0" distL="0" distR="0" wp14:anchorId="0A9DB4C0" wp14:editId="5F2BEE4F">
            <wp:extent cx="4387721" cy="2226365"/>
            <wp:effectExtent l="0" t="0" r="0" b="2540"/>
            <wp:docPr id="4" name="Рисунок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667" cy="222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660" w:rsidRPr="00DD0660" w:rsidRDefault="00DD0660" w:rsidP="00DD0660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contextualSpacing w:val="0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D0660">
        <w:rPr>
          <w:rFonts w:asciiTheme="majorHAnsi" w:hAnsiTheme="majorHAnsi" w:cs="Helvetica"/>
          <w:color w:val="000000"/>
          <w:shd w:val="clear" w:color="auto" w:fill="FFFFFF"/>
        </w:rPr>
        <w:t>Открыть конфигурацию, для этого в меню "Конфигурация" выбрать пункт "Открыть конфигурацию".</w:t>
      </w:r>
    </w:p>
    <w:p w:rsidR="00DD0660" w:rsidRPr="00DD0660" w:rsidRDefault="00DD0660" w:rsidP="00DD0660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contextualSpacing w:val="0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D0660">
        <w:rPr>
          <w:rFonts w:asciiTheme="majorHAnsi" w:hAnsiTheme="majorHAnsi" w:cs="Helvetica"/>
          <w:color w:val="000000"/>
          <w:shd w:val="clear" w:color="auto" w:fill="FFFFFF"/>
        </w:rPr>
        <w:t xml:space="preserve"> Включить возможность изменения объектов конфигурации, для этого в меню "Конфигурация" выбрать "Поддержка", затем "Настройка поддержки". В открывше</w:t>
      </w:r>
      <w:r w:rsidR="00F72788">
        <w:rPr>
          <w:rFonts w:asciiTheme="majorHAnsi" w:hAnsiTheme="majorHAnsi" w:cs="Helvetica"/>
          <w:color w:val="000000"/>
          <w:shd w:val="clear" w:color="auto" w:fill="FFFFFF"/>
        </w:rPr>
        <w:t>м</w:t>
      </w:r>
      <w:r w:rsidRPr="00DD0660">
        <w:rPr>
          <w:rFonts w:asciiTheme="majorHAnsi" w:hAnsiTheme="majorHAnsi" w:cs="Helvetica"/>
          <w:color w:val="000000"/>
          <w:shd w:val="clear" w:color="auto" w:fill="FFFFFF"/>
        </w:rPr>
        <w:t xml:space="preserve">ся </w:t>
      </w:r>
      <w:proofErr w:type="gramStart"/>
      <w:r w:rsidR="00F72788">
        <w:rPr>
          <w:rFonts w:asciiTheme="majorHAnsi" w:hAnsiTheme="majorHAnsi" w:cs="Helvetica"/>
          <w:color w:val="000000"/>
          <w:shd w:val="clear" w:color="auto" w:fill="FFFFFF"/>
        </w:rPr>
        <w:t>окне</w:t>
      </w:r>
      <w:proofErr w:type="gramEnd"/>
      <w:r w:rsidRPr="00DD0660">
        <w:rPr>
          <w:rFonts w:asciiTheme="majorHAnsi" w:hAnsiTheme="majorHAnsi" w:cs="Helvetica"/>
          <w:color w:val="000000"/>
          <w:shd w:val="clear" w:color="auto" w:fill="FFFFFF"/>
        </w:rPr>
        <w:t xml:space="preserve">  нажать кнопку "Включить возможность изменения". В </w:t>
      </w:r>
      <w:proofErr w:type="gramStart"/>
      <w:r w:rsidRPr="00DD0660">
        <w:rPr>
          <w:rFonts w:asciiTheme="majorHAnsi" w:hAnsiTheme="majorHAnsi" w:cs="Helvetica"/>
          <w:color w:val="000000"/>
          <w:shd w:val="clear" w:color="auto" w:fill="FFFFFF"/>
        </w:rPr>
        <w:t>окне</w:t>
      </w:r>
      <w:proofErr w:type="gramEnd"/>
      <w:r w:rsidRPr="00DD0660">
        <w:rPr>
          <w:rFonts w:asciiTheme="majorHAnsi" w:hAnsiTheme="majorHAnsi" w:cs="Helvetica"/>
          <w:color w:val="000000"/>
          <w:shd w:val="clear" w:color="auto" w:fill="FFFFFF"/>
        </w:rPr>
        <w:t xml:space="preserve"> "Настройка правил поддержки" выбрать дважды "Объект поставщика редактируется с сохранением поддержки", нажать "ОК". Сохранить конфигурацию.</w:t>
      </w:r>
    </w:p>
    <w:p w:rsidR="00DD0660" w:rsidRDefault="00DD0660" w:rsidP="00DD0660">
      <w:pPr>
        <w:tabs>
          <w:tab w:val="left" w:pos="993"/>
        </w:tabs>
        <w:jc w:val="center"/>
        <w:rPr>
          <w:rFonts w:asciiTheme="majorHAnsi" w:hAnsiTheme="majorHAnsi" w:cs="Helvetica"/>
          <w:color w:val="000000"/>
        </w:rPr>
      </w:pPr>
      <w:r w:rsidRPr="00DD0660">
        <w:rPr>
          <w:rFonts w:asciiTheme="majorHAnsi" w:hAnsiTheme="majorHAnsi" w:cs="Helvetica"/>
          <w:noProof/>
          <w:color w:val="000000"/>
          <w:lang w:eastAsia="ru-RU"/>
        </w:rPr>
        <w:drawing>
          <wp:inline distT="0" distB="0" distL="0" distR="0" wp14:anchorId="33622E42" wp14:editId="5895607C">
            <wp:extent cx="4161065" cy="3061252"/>
            <wp:effectExtent l="0" t="0" r="0" b="6350"/>
            <wp:docPr id="3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067" cy="3059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788" w:rsidRDefault="00F72788" w:rsidP="00F72788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Theme="majorHAnsi" w:hAnsiTheme="majorHAnsi" w:cs="Helvetica"/>
          <w:color w:val="000000"/>
        </w:rPr>
      </w:pPr>
      <w:r>
        <w:rPr>
          <w:rFonts w:asciiTheme="majorHAnsi" w:hAnsiTheme="majorHAnsi" w:cs="Helvetica"/>
          <w:color w:val="000000"/>
        </w:rPr>
        <w:lastRenderedPageBreak/>
        <w:t xml:space="preserve">Установить для конфигурации режим совместимости  «Не использовать». </w:t>
      </w:r>
      <w:r w:rsidR="00D53602">
        <w:rPr>
          <w:rFonts w:asciiTheme="majorHAnsi" w:hAnsiTheme="majorHAnsi" w:cs="Helvetica"/>
          <w:color w:val="000000"/>
        </w:rPr>
        <w:t>Устанавливается режим совместимости в свойстве конфигураци</w:t>
      </w:r>
      <w:proofErr w:type="gramStart"/>
      <w:r w:rsidR="00D53602">
        <w:rPr>
          <w:rFonts w:asciiTheme="majorHAnsi" w:hAnsiTheme="majorHAnsi" w:cs="Helvetica"/>
          <w:color w:val="000000"/>
        </w:rPr>
        <w:t>и(</w:t>
      </w:r>
      <w:proofErr w:type="gramEnd"/>
      <w:r w:rsidR="00D53602">
        <w:rPr>
          <w:rFonts w:asciiTheme="majorHAnsi" w:hAnsiTheme="majorHAnsi" w:cs="Helvetica"/>
          <w:color w:val="000000"/>
        </w:rPr>
        <w:t>в дереве конфигурации нужно выбрать пункт «Конфигурация» -</w:t>
      </w:r>
      <w:r w:rsidR="00D53602" w:rsidRPr="00D53602">
        <w:rPr>
          <w:rFonts w:asciiTheme="majorHAnsi" w:hAnsiTheme="majorHAnsi" w:cs="Helvetica"/>
          <w:color w:val="000000"/>
        </w:rPr>
        <w:t>&gt;</w:t>
      </w:r>
      <w:r w:rsidR="00D53602">
        <w:rPr>
          <w:rFonts w:asciiTheme="majorHAnsi" w:hAnsiTheme="majorHAnsi" w:cs="Helvetica"/>
          <w:color w:val="000000"/>
        </w:rPr>
        <w:t xml:space="preserve"> нажать на правую кнопку мыши </w:t>
      </w:r>
      <w:r w:rsidR="00D53602" w:rsidRPr="00D53602">
        <w:rPr>
          <w:rFonts w:asciiTheme="majorHAnsi" w:hAnsiTheme="majorHAnsi" w:cs="Helvetica"/>
          <w:color w:val="000000"/>
        </w:rPr>
        <w:t>-&gt;</w:t>
      </w:r>
      <w:r w:rsidR="00D53602">
        <w:rPr>
          <w:rFonts w:asciiTheme="majorHAnsi" w:hAnsiTheme="majorHAnsi" w:cs="Helvetica"/>
          <w:color w:val="000000"/>
        </w:rPr>
        <w:t xml:space="preserve"> выбрать пункт «Свойства»</w:t>
      </w:r>
      <w:r w:rsidR="00D53602" w:rsidRPr="00D53602">
        <w:rPr>
          <w:rFonts w:asciiTheme="majorHAnsi" w:hAnsiTheme="majorHAnsi" w:cs="Helvetica"/>
          <w:color w:val="000000"/>
        </w:rPr>
        <w:t xml:space="preserve"> -&gt;</w:t>
      </w:r>
      <w:r w:rsidR="00D53602">
        <w:rPr>
          <w:rFonts w:asciiTheme="majorHAnsi" w:hAnsiTheme="majorHAnsi" w:cs="Helvetica"/>
          <w:color w:val="000000"/>
        </w:rPr>
        <w:t xml:space="preserve"> в самом конце свойств устанавливается режим совместимости). </w:t>
      </w:r>
      <w:r>
        <w:rPr>
          <w:rFonts w:asciiTheme="majorHAnsi" w:hAnsiTheme="majorHAnsi" w:cs="Helvetica"/>
          <w:color w:val="000000"/>
        </w:rPr>
        <w:t xml:space="preserve">Режим совместимости необходимо снять </w:t>
      </w:r>
      <w:proofErr w:type="gramStart"/>
      <w:r>
        <w:rPr>
          <w:rFonts w:asciiTheme="majorHAnsi" w:hAnsiTheme="majorHAnsi" w:cs="Helvetica"/>
          <w:color w:val="000000"/>
        </w:rPr>
        <w:t>из</w:t>
      </w:r>
      <w:proofErr w:type="gramEnd"/>
      <w:r>
        <w:rPr>
          <w:rFonts w:asciiTheme="majorHAnsi" w:hAnsiTheme="majorHAnsi" w:cs="Helvetica"/>
          <w:color w:val="000000"/>
        </w:rPr>
        <w:t xml:space="preserve"> </w:t>
      </w:r>
      <w:proofErr w:type="gramStart"/>
      <w:r>
        <w:rPr>
          <w:rFonts w:asciiTheme="majorHAnsi" w:hAnsiTheme="majorHAnsi" w:cs="Helvetica"/>
          <w:color w:val="000000"/>
        </w:rPr>
        <w:t>за</w:t>
      </w:r>
      <w:proofErr w:type="gramEnd"/>
      <w:r>
        <w:rPr>
          <w:rFonts w:asciiTheme="majorHAnsi" w:hAnsiTheme="majorHAnsi" w:cs="Helvetica"/>
          <w:color w:val="000000"/>
        </w:rPr>
        <w:t xml:space="preserve"> того, что используется функционал</w:t>
      </w:r>
      <w:r w:rsidR="00D53602">
        <w:rPr>
          <w:rFonts w:asciiTheme="majorHAnsi" w:hAnsiTheme="majorHAnsi" w:cs="Helvetica"/>
          <w:color w:val="000000"/>
        </w:rPr>
        <w:t>,</w:t>
      </w:r>
      <w:r>
        <w:rPr>
          <w:rFonts w:asciiTheme="majorHAnsi" w:hAnsiTheme="majorHAnsi" w:cs="Helvetica"/>
          <w:color w:val="000000"/>
        </w:rPr>
        <w:t xml:space="preserve"> который на старых версиях платформы 1С не поддерживается.</w:t>
      </w:r>
    </w:p>
    <w:p w:rsidR="00F72788" w:rsidRPr="00F72788" w:rsidRDefault="00F72788" w:rsidP="00F72788">
      <w:pPr>
        <w:tabs>
          <w:tab w:val="left" w:pos="993"/>
        </w:tabs>
        <w:jc w:val="center"/>
        <w:rPr>
          <w:rFonts w:asciiTheme="majorHAnsi" w:hAnsiTheme="majorHAnsi" w:cs="Helvetica"/>
          <w:color w:val="000000"/>
        </w:rPr>
      </w:pPr>
      <w:r>
        <w:rPr>
          <w:rFonts w:asciiTheme="majorHAnsi" w:hAnsiTheme="majorHAnsi" w:cs="Helvetica"/>
          <w:noProof/>
          <w:color w:val="000000"/>
          <w:lang w:eastAsia="ru-RU"/>
        </w:rPr>
        <w:drawing>
          <wp:inline distT="0" distB="0" distL="0" distR="0">
            <wp:extent cx="2759103" cy="2505128"/>
            <wp:effectExtent l="0" t="0" r="317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вместимость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8938" cy="2504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660" w:rsidRPr="00DD0660" w:rsidRDefault="00DD0660" w:rsidP="00DD066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D0660">
        <w:rPr>
          <w:rFonts w:asciiTheme="majorHAnsi" w:hAnsiTheme="majorHAnsi" w:cs="Helvetica"/>
          <w:color w:val="000000"/>
          <w:shd w:val="clear" w:color="auto" w:fill="FFFFFF"/>
        </w:rPr>
        <w:t xml:space="preserve">Вызвать режим "Сравнить, объединить с конфигурацией из файла" из меню "Конфигурация". В </w:t>
      </w:r>
      <w:proofErr w:type="gramStart"/>
      <w:r w:rsidRPr="00DD0660">
        <w:rPr>
          <w:rFonts w:asciiTheme="majorHAnsi" w:hAnsiTheme="majorHAnsi" w:cs="Helvetica"/>
          <w:color w:val="000000"/>
          <w:shd w:val="clear" w:color="auto" w:fill="FFFFFF"/>
        </w:rPr>
        <w:t>этом</w:t>
      </w:r>
      <w:proofErr w:type="gramEnd"/>
      <w:r w:rsidRPr="00DD0660">
        <w:rPr>
          <w:rFonts w:asciiTheme="majorHAnsi" w:hAnsiTheme="majorHAnsi" w:cs="Helvetica"/>
          <w:color w:val="000000"/>
          <w:shd w:val="clear" w:color="auto" w:fill="FFFFFF"/>
        </w:rPr>
        <w:t xml:space="preserve"> режиме будут показаны только различающиеся объекты дополнения и используемой конфигурации, поэтому полностью идентичные объекты могут отсутствовать в окне сравнения-объединения. Также может отсутствовать флажок включения таких объектов в объединение.</w:t>
      </w:r>
    </w:p>
    <w:p w:rsidR="00DD0660" w:rsidRPr="00DC1574" w:rsidRDefault="00DD0660" w:rsidP="00DD066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C1574">
        <w:rPr>
          <w:rFonts w:asciiTheme="majorHAnsi" w:hAnsiTheme="majorHAnsi" w:cs="Helvetica"/>
          <w:color w:val="000000"/>
          <w:shd w:val="clear" w:color="auto" w:fill="FFFFFF"/>
        </w:rPr>
        <w:t xml:space="preserve">В </w:t>
      </w:r>
      <w:proofErr w:type="gramStart"/>
      <w:r w:rsidRPr="00DC1574">
        <w:rPr>
          <w:rFonts w:asciiTheme="majorHAnsi" w:hAnsiTheme="majorHAnsi" w:cs="Helvetica"/>
          <w:color w:val="000000"/>
          <w:shd w:val="clear" w:color="auto" w:fill="FFFFFF"/>
        </w:rPr>
        <w:t>диалоге</w:t>
      </w:r>
      <w:proofErr w:type="gramEnd"/>
      <w:r w:rsidRPr="00DC1574">
        <w:rPr>
          <w:rFonts w:asciiTheme="majorHAnsi" w:hAnsiTheme="majorHAnsi" w:cs="Helvetica"/>
          <w:color w:val="000000"/>
          <w:shd w:val="clear" w:color="auto" w:fill="FFFFFF"/>
        </w:rPr>
        <w:t xml:space="preserve"> выбора указать файл конфигурации «XX</w:t>
      </w:r>
      <w:r w:rsidR="00DC1574" w:rsidRPr="00DC1574">
        <w:rPr>
          <w:rFonts w:asciiTheme="majorHAnsi" w:hAnsiTheme="majorHAnsi" w:cs="Helvetica"/>
          <w:color w:val="000000"/>
          <w:shd w:val="clear" w:color="auto" w:fill="FFFFFF"/>
        </w:rPr>
        <w:t xml:space="preserve">X.cf». По умолчанию он лежит </w:t>
      </w:r>
      <w:r w:rsidR="00DC1574">
        <w:rPr>
          <w:rFonts w:asciiTheme="majorHAnsi" w:hAnsiTheme="majorHAnsi" w:cs="Helvetica"/>
          <w:color w:val="000000"/>
          <w:shd w:val="clear" w:color="auto" w:fill="FFFFFF"/>
        </w:rPr>
        <w:t>по следующему адресу: </w:t>
      </w:r>
      <w:r w:rsidR="00DC1574" w:rsidRPr="00DC1574">
        <w:rPr>
          <w:rFonts w:asciiTheme="majorHAnsi" w:hAnsiTheme="majorHAnsi" w:cs="Helvetica"/>
          <w:color w:val="555555"/>
          <w:shd w:val="clear" w:color="auto" w:fill="FFFFFF"/>
        </w:rPr>
        <w:t>C:\Users\...\AppData\Roaming\1C\1Cv82\tmplts</w:t>
      </w:r>
      <w:r w:rsidR="00DC1574">
        <w:rPr>
          <w:rFonts w:asciiTheme="majorHAnsi" w:hAnsiTheme="majorHAnsi" w:cs="Helvetica"/>
          <w:color w:val="555555"/>
          <w:shd w:val="clear" w:color="auto" w:fill="FFFFFF"/>
        </w:rPr>
        <w:t>\</w:t>
      </w:r>
      <w:r w:rsidRPr="00DC1574">
        <w:rPr>
          <w:rFonts w:asciiTheme="majorHAnsi" w:hAnsiTheme="majorHAnsi" w:cs="Helvetica"/>
          <w:color w:val="000000"/>
          <w:shd w:val="clear" w:color="auto" w:fill="FFFFFF"/>
        </w:rPr>
        <w:t>1С-Битрикс\ОбменССайтом\(конфигурация 1С).</w:t>
      </w:r>
    </w:p>
    <w:p w:rsidR="00DD0660" w:rsidRPr="00DD0660" w:rsidRDefault="00DD0660" w:rsidP="00DD066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D0660">
        <w:rPr>
          <w:rFonts w:asciiTheme="majorHAnsi" w:hAnsiTheme="majorHAnsi" w:cs="Helvetica"/>
          <w:color w:val="000000"/>
          <w:shd w:val="clear" w:color="auto" w:fill="FFFFFF"/>
        </w:rPr>
        <w:t>Исключить из объединения все объекты конфигурации.</w:t>
      </w:r>
    </w:p>
    <w:p w:rsidR="00DD0660" w:rsidRPr="00DD0660" w:rsidRDefault="00DD0660" w:rsidP="00DD066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D0660">
        <w:rPr>
          <w:rFonts w:asciiTheme="majorHAnsi" w:hAnsiTheme="majorHAnsi" w:cs="Helvetica"/>
          <w:color w:val="000000"/>
          <w:shd w:val="clear" w:color="auto" w:fill="FFFFFF"/>
        </w:rPr>
        <w:t>Нажать кнопку "Действия" – "Отметить по подсистемам файла". Установить флажок напротив пункта: «Битрикс» и нажать «Установить».</w:t>
      </w:r>
    </w:p>
    <w:p w:rsidR="00DD0660" w:rsidRDefault="00DD0660" w:rsidP="00F72788">
      <w:pPr>
        <w:pStyle w:val="a5"/>
        <w:ind w:left="0"/>
        <w:jc w:val="center"/>
        <w:rPr>
          <w:rFonts w:asciiTheme="majorHAnsi" w:hAnsiTheme="majorHAnsi" w:cs="Helvetica"/>
          <w:color w:val="00000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7B31667A" wp14:editId="31354EBB">
            <wp:extent cx="4397072" cy="2446004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тановка 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8569" cy="2446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D0660">
        <w:rPr>
          <w:rFonts w:asciiTheme="majorHAnsi" w:hAnsiTheme="majorHAnsi" w:cs="Helvetica"/>
          <w:color w:val="000000"/>
        </w:rPr>
        <w:br/>
      </w:r>
    </w:p>
    <w:p w:rsidR="00F72788" w:rsidRPr="00F72788" w:rsidRDefault="00DD0660" w:rsidP="00F72788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F72788">
        <w:rPr>
          <w:rFonts w:asciiTheme="majorHAnsi" w:hAnsiTheme="majorHAnsi" w:cs="Helvetica"/>
          <w:color w:val="000000"/>
          <w:shd w:val="clear" w:color="auto" w:fill="FFFFFF"/>
        </w:rPr>
        <w:lastRenderedPageBreak/>
        <w:t>Включить</w:t>
      </w:r>
      <w:r w:rsidR="00F72788" w:rsidRPr="00F72788">
        <w:rPr>
          <w:rFonts w:asciiTheme="majorHAnsi" w:hAnsiTheme="majorHAnsi" w:cs="Helvetica"/>
          <w:color w:val="000000"/>
          <w:shd w:val="clear" w:color="auto" w:fill="FFFFFF"/>
        </w:rPr>
        <w:t xml:space="preserve"> </w:t>
      </w:r>
      <w:r w:rsidRPr="00F72788">
        <w:rPr>
          <w:rFonts w:asciiTheme="majorHAnsi" w:hAnsiTheme="majorHAnsi" w:cs="Helvetica"/>
          <w:color w:val="000000"/>
          <w:shd w:val="clear" w:color="auto" w:fill="FFFFFF"/>
        </w:rPr>
        <w:t>в объединение (установить флажок)</w:t>
      </w:r>
      <w:r w:rsidR="00F72788" w:rsidRPr="00F72788">
        <w:rPr>
          <w:rFonts w:asciiTheme="majorHAnsi" w:hAnsiTheme="majorHAnsi" w:cs="Helvetica"/>
          <w:color w:val="000000"/>
          <w:shd w:val="clear" w:color="auto" w:fill="FFFFFF"/>
        </w:rPr>
        <w:t xml:space="preserve"> подсистему «Битрикс»</w:t>
      </w:r>
      <w:r w:rsidRPr="00F72788">
        <w:rPr>
          <w:rFonts w:asciiTheme="majorHAnsi" w:hAnsiTheme="majorHAnsi" w:cs="Helvetica"/>
          <w:color w:val="000000"/>
          <w:shd w:val="clear" w:color="auto" w:fill="FFFFFF"/>
        </w:rPr>
        <w:t>:</w:t>
      </w:r>
      <w:r w:rsidR="00F72788">
        <w:rPr>
          <w:rFonts w:asciiTheme="majorHAnsi" w:hAnsiTheme="majorHAnsi" w:cs="Helvetica"/>
          <w:color w:val="000000"/>
          <w:shd w:val="clear" w:color="auto" w:fill="FFFFFF"/>
        </w:rPr>
        <w:t xml:space="preserve"> </w:t>
      </w:r>
      <w:r w:rsidRPr="00F72788">
        <w:rPr>
          <w:rFonts w:asciiTheme="majorHAnsi" w:hAnsiTheme="majorHAnsi" w:cs="Helvetica"/>
          <w:color w:val="000000"/>
          <w:shd w:val="clear" w:color="auto" w:fill="FFFFFF"/>
        </w:rPr>
        <w:t>"</w:t>
      </w:r>
      <w:r w:rsidR="00F72788" w:rsidRPr="00F72788">
        <w:rPr>
          <w:rFonts w:asciiTheme="majorHAnsi" w:hAnsiTheme="majorHAnsi" w:cs="Helvetica"/>
          <w:color w:val="000000"/>
          <w:shd w:val="clear" w:color="auto" w:fill="FFFFFF"/>
        </w:rPr>
        <w:t>Конфигурация</w:t>
      </w:r>
      <w:r w:rsidRPr="00F72788">
        <w:rPr>
          <w:rFonts w:asciiTheme="majorHAnsi" w:hAnsiTheme="majorHAnsi" w:cs="Helvetica"/>
          <w:color w:val="000000"/>
          <w:shd w:val="clear" w:color="auto" w:fill="FFFFFF"/>
        </w:rPr>
        <w:t>"</w:t>
      </w:r>
      <w:r w:rsidR="00F72788" w:rsidRPr="00F72788">
        <w:rPr>
          <w:rFonts w:asciiTheme="majorHAnsi" w:hAnsiTheme="majorHAnsi" w:cs="Helvetica"/>
          <w:color w:val="000000"/>
          <w:shd w:val="clear" w:color="auto" w:fill="FFFFFF"/>
        </w:rPr>
        <w:t xml:space="preserve">  - </w:t>
      </w:r>
      <w:r w:rsidRPr="00F72788">
        <w:rPr>
          <w:rFonts w:asciiTheme="majorHAnsi" w:hAnsiTheme="majorHAnsi" w:cs="Helvetica"/>
          <w:color w:val="000000"/>
          <w:shd w:val="clear" w:color="auto" w:fill="FFFFFF"/>
        </w:rPr>
        <w:t xml:space="preserve"> "Общие" – "Подсистемы" – "</w:t>
      </w:r>
      <w:r w:rsidR="00F72788" w:rsidRPr="00F72788">
        <w:rPr>
          <w:rFonts w:asciiTheme="majorHAnsi" w:hAnsiTheme="majorHAnsi" w:cs="Helvetica"/>
          <w:color w:val="000000"/>
          <w:shd w:val="clear" w:color="auto" w:fill="FFFFFF"/>
        </w:rPr>
        <w:t>Битрикс</w:t>
      </w:r>
      <w:r w:rsidRPr="00F72788">
        <w:rPr>
          <w:rFonts w:asciiTheme="majorHAnsi" w:hAnsiTheme="majorHAnsi" w:cs="Helvetica"/>
          <w:color w:val="000000"/>
          <w:shd w:val="clear" w:color="auto" w:fill="FFFFFF"/>
        </w:rPr>
        <w:t>"</w:t>
      </w:r>
      <w:r w:rsidR="00F72788">
        <w:rPr>
          <w:rFonts w:asciiTheme="majorHAnsi" w:hAnsiTheme="majorHAnsi" w:cs="Helvetica"/>
          <w:color w:val="000000"/>
          <w:shd w:val="clear" w:color="auto" w:fill="FFFFFF"/>
        </w:rPr>
        <w:t>.</w:t>
      </w:r>
    </w:p>
    <w:p w:rsidR="00F72788" w:rsidRPr="00F72788" w:rsidRDefault="00F72788" w:rsidP="00F72788">
      <w:pPr>
        <w:pStyle w:val="a5"/>
        <w:tabs>
          <w:tab w:val="left" w:pos="993"/>
        </w:tabs>
        <w:ind w:left="349"/>
        <w:jc w:val="center"/>
        <w:rPr>
          <w:rFonts w:asciiTheme="majorHAnsi" w:hAnsiTheme="majorHAnsi" w:cs="Helvetica"/>
          <w:color w:val="000000"/>
          <w:shd w:val="clear" w:color="auto" w:fill="FFFFFF"/>
        </w:rPr>
      </w:pPr>
      <w:r>
        <w:rPr>
          <w:noProof/>
          <w:shd w:val="clear" w:color="auto" w:fill="FFFFFF"/>
          <w:lang w:eastAsia="ru-RU"/>
        </w:rPr>
        <w:drawing>
          <wp:inline distT="0" distB="0" distL="0" distR="0" wp14:anchorId="6CA29BA0" wp14:editId="35392DD4">
            <wp:extent cx="4426908" cy="1575817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тановка 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5082" cy="1578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660" w:rsidRPr="00DD0660" w:rsidRDefault="00DD0660" w:rsidP="00DD0660">
      <w:pPr>
        <w:tabs>
          <w:tab w:val="left" w:pos="993"/>
        </w:tabs>
        <w:ind w:firstLine="709"/>
        <w:contextualSpacing/>
        <w:jc w:val="both"/>
        <w:rPr>
          <w:rFonts w:asciiTheme="majorHAnsi" w:hAnsiTheme="majorHAnsi" w:cs="Helvetica"/>
          <w:color w:val="000000"/>
          <w:shd w:val="clear" w:color="auto" w:fill="FFFFFF"/>
        </w:rPr>
      </w:pPr>
    </w:p>
    <w:p w:rsidR="00DD0660" w:rsidRPr="00DD0660" w:rsidRDefault="00DD0660" w:rsidP="00FA7039">
      <w:pPr>
        <w:tabs>
          <w:tab w:val="left" w:pos="993"/>
        </w:tabs>
        <w:ind w:firstLine="709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D0660">
        <w:rPr>
          <w:rFonts w:asciiTheme="majorHAnsi" w:hAnsiTheme="majorHAnsi" w:cs="Helvetica"/>
          <w:color w:val="000000"/>
          <w:shd w:val="clear" w:color="auto" w:fill="FFFFFF"/>
        </w:rPr>
        <w:t>10. Выполнить сравнение и объединение конфигураций (кнопка «Выполнить»).</w:t>
      </w:r>
    </w:p>
    <w:p w:rsidR="00E27848" w:rsidRDefault="00DD0660" w:rsidP="00FA7039">
      <w:pPr>
        <w:tabs>
          <w:tab w:val="left" w:pos="993"/>
        </w:tabs>
        <w:ind w:firstLine="709"/>
        <w:jc w:val="both"/>
        <w:rPr>
          <w:rFonts w:asciiTheme="majorHAnsi" w:hAnsiTheme="majorHAnsi" w:cs="Helvetica"/>
          <w:color w:val="000000"/>
          <w:shd w:val="clear" w:color="auto" w:fill="FFFFFF"/>
        </w:rPr>
      </w:pPr>
      <w:r w:rsidRPr="00DD0660">
        <w:rPr>
          <w:rFonts w:asciiTheme="majorHAnsi" w:hAnsiTheme="majorHAnsi" w:cs="Helvetica"/>
          <w:color w:val="000000"/>
          <w:shd w:val="clear" w:color="auto" w:fill="FFFFFF"/>
        </w:rPr>
        <w:t>11.  Сохранить конфигурацию и обновить конфигурацию базы данных.</w:t>
      </w:r>
    </w:p>
    <w:p w:rsidR="00E27848" w:rsidRDefault="00E27848">
      <w:pPr>
        <w:rPr>
          <w:rFonts w:asciiTheme="majorHAnsi" w:hAnsiTheme="majorHAnsi" w:cs="Helvetica"/>
          <w:color w:val="000000"/>
          <w:shd w:val="clear" w:color="auto" w:fill="FFFFFF"/>
        </w:rPr>
      </w:pPr>
      <w:r>
        <w:rPr>
          <w:rFonts w:asciiTheme="majorHAnsi" w:hAnsiTheme="majorHAnsi" w:cs="Helvetica"/>
          <w:color w:val="000000"/>
          <w:shd w:val="clear" w:color="auto" w:fill="FFFFFF"/>
        </w:rPr>
        <w:br w:type="page"/>
      </w:r>
    </w:p>
    <w:p w:rsidR="00DD0660" w:rsidRDefault="00E27848" w:rsidP="00E27848">
      <w:pPr>
        <w:pStyle w:val="1"/>
      </w:pPr>
      <w:bookmarkStart w:id="1" w:name="_Toc381620738"/>
      <w:r>
        <w:lastRenderedPageBreak/>
        <w:t>2. Работа с модулем обмена</w:t>
      </w:r>
      <w:bookmarkEnd w:id="1"/>
    </w:p>
    <w:p w:rsidR="00E27848" w:rsidRDefault="00E27848" w:rsidP="00E27848">
      <w:pPr>
        <w:pStyle w:val="2"/>
      </w:pPr>
      <w:bookmarkStart w:id="2" w:name="_Toc381620739"/>
      <w:r>
        <w:t xml:space="preserve">2.1.   </w:t>
      </w:r>
      <w:r w:rsidR="00E476B8">
        <w:t>С</w:t>
      </w:r>
      <w:r>
        <w:t>пис</w:t>
      </w:r>
      <w:r w:rsidR="00E476B8">
        <w:t>о</w:t>
      </w:r>
      <w:r>
        <w:t>к узлов обмена</w:t>
      </w:r>
      <w:bookmarkEnd w:id="2"/>
    </w:p>
    <w:p w:rsidR="00E27848" w:rsidRDefault="00E27848" w:rsidP="00E27848"/>
    <w:p w:rsidR="00E27848" w:rsidRDefault="00E27848" w:rsidP="00E27848">
      <w:pPr>
        <w:ind w:firstLine="709"/>
        <w:jc w:val="both"/>
        <w:rPr>
          <w:rFonts w:asciiTheme="majorHAnsi" w:hAnsiTheme="majorHAnsi"/>
        </w:rPr>
      </w:pPr>
      <w:r w:rsidRPr="00E27848">
        <w:rPr>
          <w:rFonts w:asciiTheme="majorHAnsi" w:hAnsiTheme="majorHAnsi"/>
        </w:rPr>
        <w:t>Настр</w:t>
      </w:r>
      <w:r>
        <w:rPr>
          <w:rFonts w:asciiTheme="majorHAnsi" w:hAnsiTheme="majorHAnsi"/>
        </w:rPr>
        <w:t xml:space="preserve">ойки обмена с сайтами задаются в плане обмена «Обмен с </w:t>
      </w:r>
      <w:r>
        <w:rPr>
          <w:rFonts w:asciiTheme="majorHAnsi" w:hAnsiTheme="majorHAnsi"/>
          <w:lang w:val="en-US"/>
        </w:rPr>
        <w:t>Web</w:t>
      </w:r>
      <w:r>
        <w:rPr>
          <w:rFonts w:asciiTheme="majorHAnsi" w:hAnsiTheme="majorHAnsi"/>
        </w:rPr>
        <w:t xml:space="preserve"> - сайтом». Зайти в настройки можно следующим способом:</w:t>
      </w:r>
    </w:p>
    <w:p w:rsidR="00E27848" w:rsidRPr="00E27848" w:rsidRDefault="00E27848" w:rsidP="00E2784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Операции - </w:t>
      </w:r>
      <w:r w:rsidRPr="00E27848">
        <w:rPr>
          <w:rFonts w:asciiTheme="majorHAnsi" w:hAnsiTheme="majorHAnsi"/>
        </w:rPr>
        <w:t xml:space="preserve">&gt; </w:t>
      </w:r>
      <w:r>
        <w:rPr>
          <w:rFonts w:asciiTheme="majorHAnsi" w:hAnsiTheme="majorHAnsi"/>
        </w:rPr>
        <w:t xml:space="preserve">Планы обмена - </w:t>
      </w:r>
      <w:r w:rsidRPr="00E27848">
        <w:rPr>
          <w:rFonts w:asciiTheme="majorHAnsi" w:hAnsiTheme="majorHAnsi"/>
        </w:rPr>
        <w:t xml:space="preserve">&gt; </w:t>
      </w:r>
      <w:r>
        <w:rPr>
          <w:rFonts w:asciiTheme="majorHAnsi" w:hAnsiTheme="majorHAnsi"/>
        </w:rPr>
        <w:t xml:space="preserve">Обмен с </w:t>
      </w:r>
      <w:r>
        <w:rPr>
          <w:rFonts w:asciiTheme="majorHAnsi" w:hAnsiTheme="majorHAnsi"/>
          <w:lang w:val="en-US"/>
        </w:rPr>
        <w:t>Web</w:t>
      </w:r>
      <w:r w:rsidRPr="00E2784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- сайтом</w:t>
      </w:r>
    </w:p>
    <w:p w:rsidR="00E27848" w:rsidRPr="00E27848" w:rsidRDefault="00E27848" w:rsidP="00E27848">
      <w:r>
        <w:rPr>
          <w:noProof/>
          <w:lang w:eastAsia="ru-RU"/>
        </w:rPr>
        <w:drawing>
          <wp:inline distT="0" distB="0" distL="0" distR="0">
            <wp:extent cx="5940425" cy="1500505"/>
            <wp:effectExtent l="0" t="0" r="3175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исок узлов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660" w:rsidRDefault="00E27848" w:rsidP="00DD0660">
      <w:pPr>
        <w:tabs>
          <w:tab w:val="left" w:pos="993"/>
        </w:tabs>
        <w:ind w:firstLine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В </w:t>
      </w:r>
      <w:proofErr w:type="gramStart"/>
      <w:r>
        <w:rPr>
          <w:rFonts w:asciiTheme="majorHAnsi" w:hAnsiTheme="majorHAnsi"/>
        </w:rPr>
        <w:t>списке</w:t>
      </w:r>
      <w:proofErr w:type="gramEnd"/>
      <w:r>
        <w:rPr>
          <w:rFonts w:asciiTheme="majorHAnsi" w:hAnsiTheme="majorHAnsi"/>
        </w:rPr>
        <w:t xml:space="preserve"> всегда есть предопределенный узел обмена, который нельзя использовать. Он с незаполненным наименованием.</w:t>
      </w:r>
    </w:p>
    <w:p w:rsidR="00740CA5" w:rsidRDefault="00740CA5" w:rsidP="00DD0660">
      <w:pPr>
        <w:tabs>
          <w:tab w:val="left" w:pos="993"/>
        </w:tabs>
        <w:ind w:firstLine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При нажатии на кнопку «Операции» отобразится всплывающее меню с</w:t>
      </w:r>
      <w:r w:rsidR="00FA7039">
        <w:rPr>
          <w:rFonts w:asciiTheme="majorHAnsi" w:hAnsiTheme="majorHAnsi"/>
        </w:rPr>
        <w:t>о</w:t>
      </w:r>
      <w:r>
        <w:rPr>
          <w:rFonts w:asciiTheme="majorHAnsi" w:hAnsiTheme="majorHAnsi"/>
        </w:rPr>
        <w:t xml:space="preserve"> следующими </w:t>
      </w:r>
      <w:r w:rsidR="00FA7039">
        <w:rPr>
          <w:rFonts w:asciiTheme="majorHAnsi" w:hAnsiTheme="majorHAnsi"/>
        </w:rPr>
        <w:t>пунктами меню</w:t>
      </w:r>
      <w:r>
        <w:rPr>
          <w:rFonts w:asciiTheme="majorHAnsi" w:hAnsiTheme="majorHAnsi"/>
        </w:rPr>
        <w:t>:</w:t>
      </w:r>
    </w:p>
    <w:p w:rsidR="00740CA5" w:rsidRDefault="00740CA5" w:rsidP="00FA7039">
      <w:pPr>
        <w:pStyle w:val="a5"/>
        <w:numPr>
          <w:ilvl w:val="0"/>
          <w:numId w:val="5"/>
        </w:numPr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  <w:r w:rsidRPr="00FA7039">
        <w:rPr>
          <w:rFonts w:asciiTheme="majorHAnsi" w:hAnsiTheme="majorHAnsi"/>
        </w:rPr>
        <w:t xml:space="preserve">«Выполнить обмен» - при нажатии на </w:t>
      </w:r>
      <w:r w:rsidR="003933C2" w:rsidRPr="00FA7039">
        <w:rPr>
          <w:rFonts w:asciiTheme="majorHAnsi" w:hAnsiTheme="majorHAnsi"/>
        </w:rPr>
        <w:t>этот пункт меню</w:t>
      </w:r>
      <w:r w:rsidRPr="00FA7039">
        <w:rPr>
          <w:rFonts w:asciiTheme="majorHAnsi" w:hAnsiTheme="majorHAnsi"/>
        </w:rPr>
        <w:t xml:space="preserve"> будет выполнен обмен выбранного в списке узла обмена.</w:t>
      </w:r>
    </w:p>
    <w:p w:rsidR="00FA7039" w:rsidRPr="00FA7039" w:rsidRDefault="00FA7039" w:rsidP="00FA7039">
      <w:pPr>
        <w:pStyle w:val="a5"/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</w:p>
    <w:p w:rsidR="00740CA5" w:rsidRDefault="00740CA5" w:rsidP="00FA7039">
      <w:pPr>
        <w:pStyle w:val="a5"/>
        <w:numPr>
          <w:ilvl w:val="0"/>
          <w:numId w:val="5"/>
        </w:numPr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  <w:r w:rsidRPr="00FA7039">
        <w:rPr>
          <w:rFonts w:asciiTheme="majorHAnsi" w:hAnsiTheme="majorHAnsi"/>
        </w:rPr>
        <w:t xml:space="preserve">«Открыть список изменений» - при нажатии на </w:t>
      </w:r>
      <w:r w:rsidR="003933C2" w:rsidRPr="00FA7039">
        <w:rPr>
          <w:rFonts w:asciiTheme="majorHAnsi" w:hAnsiTheme="majorHAnsi"/>
        </w:rPr>
        <w:t xml:space="preserve">этот пункт меню </w:t>
      </w:r>
      <w:r w:rsidRPr="00FA7039">
        <w:rPr>
          <w:rFonts w:asciiTheme="majorHAnsi" w:hAnsiTheme="majorHAnsi"/>
        </w:rPr>
        <w:t xml:space="preserve">откроется </w:t>
      </w:r>
      <w:proofErr w:type="gramStart"/>
      <w:r w:rsidRPr="00FA7039">
        <w:rPr>
          <w:rFonts w:asciiTheme="majorHAnsi" w:hAnsiTheme="majorHAnsi"/>
        </w:rPr>
        <w:t>форма</w:t>
      </w:r>
      <w:proofErr w:type="gramEnd"/>
      <w:r w:rsidRPr="00FA7039">
        <w:rPr>
          <w:rFonts w:asciiTheme="majorHAnsi" w:hAnsiTheme="majorHAnsi"/>
        </w:rPr>
        <w:t xml:space="preserve"> на которой можно посмотреть все зарегистрированные изменения узла, очистить или добавить новые изменения.</w:t>
      </w:r>
    </w:p>
    <w:p w:rsidR="00FA7039" w:rsidRPr="00FA7039" w:rsidRDefault="00FA7039" w:rsidP="00FA7039">
      <w:pPr>
        <w:pStyle w:val="a5"/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</w:p>
    <w:p w:rsidR="00740CA5" w:rsidRDefault="00740CA5" w:rsidP="00FA7039">
      <w:pPr>
        <w:pStyle w:val="a5"/>
        <w:numPr>
          <w:ilvl w:val="0"/>
          <w:numId w:val="5"/>
        </w:numPr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  <w:r w:rsidRPr="00FA7039">
        <w:rPr>
          <w:rFonts w:asciiTheme="majorHAnsi" w:hAnsiTheme="majorHAnsi"/>
        </w:rPr>
        <w:t xml:space="preserve">«Редактировать коды Битрикс у объектов 1С» - при нажатии на </w:t>
      </w:r>
      <w:r w:rsidR="003933C2" w:rsidRPr="00FA7039">
        <w:rPr>
          <w:rFonts w:asciiTheme="majorHAnsi" w:hAnsiTheme="majorHAnsi"/>
        </w:rPr>
        <w:t xml:space="preserve">этот пункт меню </w:t>
      </w:r>
      <w:r w:rsidRPr="00FA7039">
        <w:rPr>
          <w:rFonts w:asciiTheme="majorHAnsi" w:hAnsiTheme="majorHAnsi"/>
        </w:rPr>
        <w:t>откроется окно, на котором можно посмотреть и, при необходимости, отредактировать коды загруженных с сайта данных. Там же можно для элементов, которые не загружены с сайта, указать коды сайта, чтобы при загрузке данных модуль обмена не создавал новые объекты, а находил их по коду сайта.</w:t>
      </w:r>
    </w:p>
    <w:p w:rsidR="00FA7039" w:rsidRPr="00FA7039" w:rsidRDefault="00FA7039" w:rsidP="00FA7039">
      <w:pPr>
        <w:pStyle w:val="a5"/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</w:p>
    <w:p w:rsidR="00740CA5" w:rsidRDefault="00740CA5" w:rsidP="00FA7039">
      <w:pPr>
        <w:pStyle w:val="a5"/>
        <w:numPr>
          <w:ilvl w:val="0"/>
          <w:numId w:val="5"/>
        </w:numPr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  <w:r w:rsidRPr="00FA7039">
        <w:rPr>
          <w:rFonts w:asciiTheme="majorHAnsi" w:hAnsiTheme="majorHAnsi"/>
        </w:rPr>
        <w:t>«Задать расписание для обмена в режиме реального времени»</w:t>
      </w:r>
      <w:r w:rsidR="003933C2" w:rsidRPr="00FA7039">
        <w:rPr>
          <w:rFonts w:asciiTheme="majorHAnsi" w:hAnsiTheme="majorHAnsi"/>
        </w:rPr>
        <w:t xml:space="preserve"> - этот пункт меню активен только тогда, когда 1С работает в клиент-серверном варианте. При нажатии на этот пункт меню откроется окно настройки расписания регламентного задания, которое </w:t>
      </w:r>
      <w:proofErr w:type="gramStart"/>
      <w:r w:rsidR="003933C2" w:rsidRPr="00FA7039">
        <w:rPr>
          <w:rFonts w:asciiTheme="majorHAnsi" w:hAnsiTheme="majorHAnsi"/>
        </w:rPr>
        <w:t xml:space="preserve">будет постоянно </w:t>
      </w:r>
      <w:r w:rsidR="00FA7039">
        <w:rPr>
          <w:rFonts w:asciiTheme="majorHAnsi" w:hAnsiTheme="majorHAnsi"/>
        </w:rPr>
        <w:t xml:space="preserve">работать </w:t>
      </w:r>
      <w:r w:rsidR="003933C2" w:rsidRPr="00FA7039">
        <w:rPr>
          <w:rFonts w:asciiTheme="majorHAnsi" w:hAnsiTheme="majorHAnsi"/>
        </w:rPr>
        <w:t>и</w:t>
      </w:r>
      <w:proofErr w:type="gramEnd"/>
      <w:r w:rsidR="003933C2" w:rsidRPr="00FA7039">
        <w:rPr>
          <w:rFonts w:asciiTheme="majorHAnsi" w:hAnsiTheme="majorHAnsi"/>
        </w:rPr>
        <w:t xml:space="preserve"> </w:t>
      </w:r>
      <w:r w:rsidR="00FA7039">
        <w:rPr>
          <w:rFonts w:asciiTheme="majorHAnsi" w:hAnsiTheme="majorHAnsi"/>
        </w:rPr>
        <w:t xml:space="preserve">будет </w:t>
      </w:r>
      <w:r w:rsidR="003933C2" w:rsidRPr="00FA7039">
        <w:rPr>
          <w:rFonts w:asciiTheme="majorHAnsi" w:hAnsiTheme="majorHAnsi"/>
        </w:rPr>
        <w:t>принимать в режиме реального времени команды с сайта.</w:t>
      </w:r>
    </w:p>
    <w:p w:rsidR="00FA7039" w:rsidRPr="00FA7039" w:rsidRDefault="00FA7039" w:rsidP="00FA7039">
      <w:pPr>
        <w:pStyle w:val="a5"/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</w:p>
    <w:p w:rsidR="003933C2" w:rsidRDefault="003933C2" w:rsidP="00FA7039">
      <w:pPr>
        <w:pStyle w:val="a5"/>
        <w:numPr>
          <w:ilvl w:val="0"/>
          <w:numId w:val="5"/>
        </w:numPr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  <w:r w:rsidRPr="00FA7039">
        <w:rPr>
          <w:rFonts w:asciiTheme="majorHAnsi" w:hAnsiTheme="majorHAnsi"/>
        </w:rPr>
        <w:t xml:space="preserve">«Загрузить номенклатуру с сайта» - при нажатии на этот пункт меню откроется окно, </w:t>
      </w:r>
      <w:proofErr w:type="gramStart"/>
      <w:r w:rsidRPr="00FA7039">
        <w:rPr>
          <w:rFonts w:asciiTheme="majorHAnsi" w:hAnsiTheme="majorHAnsi"/>
        </w:rPr>
        <w:t>на</w:t>
      </w:r>
      <w:proofErr w:type="gramEnd"/>
      <w:r w:rsidRPr="00FA7039">
        <w:rPr>
          <w:rFonts w:asciiTheme="majorHAnsi" w:hAnsiTheme="majorHAnsi"/>
        </w:rPr>
        <w:t xml:space="preserve"> </w:t>
      </w:r>
      <w:proofErr w:type="gramStart"/>
      <w:r w:rsidRPr="00FA7039">
        <w:rPr>
          <w:rFonts w:asciiTheme="majorHAnsi" w:hAnsiTheme="majorHAnsi"/>
        </w:rPr>
        <w:t>которой</w:t>
      </w:r>
      <w:proofErr w:type="gramEnd"/>
      <w:r w:rsidRPr="00FA7039">
        <w:rPr>
          <w:rFonts w:asciiTheme="majorHAnsi" w:hAnsiTheme="majorHAnsi"/>
        </w:rPr>
        <w:t xml:space="preserve">, задав соответствующие настройки, можно загрузить все товары </w:t>
      </w:r>
      <w:proofErr w:type="spellStart"/>
      <w:r w:rsidRPr="00FA7039">
        <w:rPr>
          <w:rFonts w:asciiTheme="majorHAnsi" w:hAnsiTheme="majorHAnsi"/>
        </w:rPr>
        <w:t>инфоблока</w:t>
      </w:r>
      <w:proofErr w:type="spellEnd"/>
      <w:r w:rsidRPr="00FA7039">
        <w:rPr>
          <w:rFonts w:asciiTheme="majorHAnsi" w:hAnsiTheme="majorHAnsi"/>
        </w:rPr>
        <w:t xml:space="preserve"> сайта.</w:t>
      </w:r>
    </w:p>
    <w:p w:rsidR="00FA7039" w:rsidRPr="00FA7039" w:rsidRDefault="00FA7039" w:rsidP="00FA7039">
      <w:pPr>
        <w:pStyle w:val="a5"/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</w:p>
    <w:p w:rsidR="003933C2" w:rsidRDefault="003933C2" w:rsidP="00FA7039">
      <w:pPr>
        <w:pStyle w:val="a5"/>
        <w:numPr>
          <w:ilvl w:val="0"/>
          <w:numId w:val="5"/>
        </w:numPr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  <w:r w:rsidRPr="00FA7039">
        <w:rPr>
          <w:rFonts w:asciiTheme="majorHAnsi" w:hAnsiTheme="majorHAnsi"/>
        </w:rPr>
        <w:t xml:space="preserve">«Импорт настроек из справочника «Настройки обмена с </w:t>
      </w:r>
      <w:r w:rsidRPr="00FA7039">
        <w:rPr>
          <w:rFonts w:asciiTheme="majorHAnsi" w:hAnsiTheme="majorHAnsi"/>
          <w:lang w:val="en-US"/>
        </w:rPr>
        <w:t>WEB</w:t>
      </w:r>
      <w:r w:rsidRPr="00FA7039">
        <w:rPr>
          <w:rFonts w:asciiTheme="majorHAnsi" w:hAnsiTheme="majorHAnsi"/>
        </w:rPr>
        <w:t xml:space="preserve"> - сайтом» - при нажатии на этот пункт меню произойдет импорт настроек обмена с сайтом из </w:t>
      </w:r>
      <w:r w:rsidRPr="00FA7039">
        <w:rPr>
          <w:rFonts w:asciiTheme="majorHAnsi" w:hAnsiTheme="majorHAnsi"/>
        </w:rPr>
        <w:lastRenderedPageBreak/>
        <w:t xml:space="preserve">справочника «Настройки обмена с </w:t>
      </w:r>
      <w:r w:rsidRPr="00FA7039">
        <w:rPr>
          <w:rFonts w:asciiTheme="majorHAnsi" w:hAnsiTheme="majorHAnsi"/>
          <w:lang w:val="en-US"/>
        </w:rPr>
        <w:t>WEB</w:t>
      </w:r>
      <w:r w:rsidRPr="00FA7039">
        <w:rPr>
          <w:rFonts w:asciiTheme="majorHAnsi" w:hAnsiTheme="majorHAnsi"/>
        </w:rPr>
        <w:t xml:space="preserve"> сайтом». Пункт меню имеет смысл при начале работы с модулем для переноса настроек. Поиск ведется по наименованию.</w:t>
      </w:r>
    </w:p>
    <w:p w:rsidR="00FA7039" w:rsidRPr="00FA7039" w:rsidRDefault="00FA7039" w:rsidP="00FA7039">
      <w:pPr>
        <w:pStyle w:val="a5"/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</w:p>
    <w:p w:rsidR="003933C2" w:rsidRPr="00FA7039" w:rsidRDefault="003933C2" w:rsidP="00FA7039">
      <w:pPr>
        <w:pStyle w:val="a5"/>
        <w:numPr>
          <w:ilvl w:val="0"/>
          <w:numId w:val="5"/>
        </w:numPr>
        <w:tabs>
          <w:tab w:val="left" w:pos="1701"/>
        </w:tabs>
        <w:spacing w:before="120"/>
        <w:ind w:left="709" w:firstLine="709"/>
        <w:jc w:val="both"/>
        <w:rPr>
          <w:rFonts w:asciiTheme="majorHAnsi" w:hAnsiTheme="majorHAnsi"/>
        </w:rPr>
      </w:pPr>
      <w:r w:rsidRPr="00FA7039">
        <w:rPr>
          <w:rFonts w:asciiTheme="majorHAnsi" w:hAnsiTheme="majorHAnsi"/>
        </w:rPr>
        <w:t>«Установка соответствий платежных систем и касс» - при нажатии на этот пункт меню откроется регистр сведений, в котором можно загрузить с сайта платежные системы и установить соответств</w:t>
      </w:r>
      <w:r w:rsidR="00FA7039" w:rsidRPr="00FA7039">
        <w:rPr>
          <w:rFonts w:asciiTheme="majorHAnsi" w:hAnsiTheme="majorHAnsi"/>
        </w:rPr>
        <w:t>ие с кассами, чтобы при автоматическом создании ПКО, касса подставлялась в зависимости от платежной системы.</w:t>
      </w:r>
    </w:p>
    <w:p w:rsidR="00740CA5" w:rsidRDefault="00740CA5" w:rsidP="00FA7039">
      <w:pPr>
        <w:tabs>
          <w:tab w:val="left" w:pos="1701"/>
        </w:tabs>
        <w:ind w:firstLine="1418"/>
        <w:jc w:val="both"/>
        <w:rPr>
          <w:rFonts w:asciiTheme="majorHAnsi" w:hAnsiTheme="majorHAnsi"/>
        </w:rPr>
      </w:pPr>
    </w:p>
    <w:p w:rsidR="00FA7039" w:rsidRDefault="00FA7039" w:rsidP="00FA7039">
      <w:pPr>
        <w:tabs>
          <w:tab w:val="left" w:pos="1701"/>
        </w:tabs>
        <w:ind w:firstLine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При нажатии на кнопку меню «Запустить обмен в режиме реального времени» будет запущен </w:t>
      </w:r>
      <w:proofErr w:type="gramStart"/>
      <w:r>
        <w:rPr>
          <w:rFonts w:asciiTheme="majorHAnsi" w:hAnsiTheme="majorHAnsi"/>
        </w:rPr>
        <w:t>режим</w:t>
      </w:r>
      <w:proofErr w:type="gramEnd"/>
      <w:r>
        <w:rPr>
          <w:rFonts w:asciiTheme="majorHAnsi" w:hAnsiTheme="majorHAnsi"/>
        </w:rPr>
        <w:t xml:space="preserve"> в котором сеанс 1С постоянно </w:t>
      </w:r>
      <w:proofErr w:type="spellStart"/>
      <w:r>
        <w:rPr>
          <w:rFonts w:asciiTheme="majorHAnsi" w:hAnsiTheme="majorHAnsi"/>
        </w:rPr>
        <w:t>мониторит</w:t>
      </w:r>
      <w:proofErr w:type="spellEnd"/>
      <w:r>
        <w:rPr>
          <w:rFonts w:asciiTheme="majorHAnsi" w:hAnsiTheme="majorHAnsi"/>
        </w:rPr>
        <w:t xml:space="preserve"> команду с сайта. В </w:t>
      </w:r>
      <w:proofErr w:type="gramStart"/>
      <w:r>
        <w:rPr>
          <w:rFonts w:asciiTheme="majorHAnsi" w:hAnsiTheme="majorHAnsi"/>
        </w:rPr>
        <w:t>этом</w:t>
      </w:r>
      <w:proofErr w:type="gramEnd"/>
      <w:r>
        <w:rPr>
          <w:rFonts w:asciiTheme="majorHAnsi" w:hAnsiTheme="majorHAnsi"/>
        </w:rPr>
        <w:t xml:space="preserve"> режиме сеанс 1С будет недоступен для работы. Для разблокировки необходимо нажать на комбинацию клавиш </w:t>
      </w:r>
      <w:r>
        <w:rPr>
          <w:rFonts w:asciiTheme="majorHAnsi" w:hAnsiTheme="majorHAnsi"/>
          <w:lang w:val="en-US"/>
        </w:rPr>
        <w:t>Ctrl</w:t>
      </w:r>
      <w:r w:rsidRPr="00FA7039">
        <w:rPr>
          <w:rFonts w:asciiTheme="majorHAnsi" w:hAnsiTheme="majorHAnsi"/>
        </w:rPr>
        <w:t xml:space="preserve"> + </w:t>
      </w:r>
      <w:r>
        <w:rPr>
          <w:rFonts w:asciiTheme="majorHAnsi" w:hAnsiTheme="majorHAnsi"/>
          <w:lang w:val="en-US"/>
        </w:rPr>
        <w:t>Break</w:t>
      </w:r>
      <w:r>
        <w:rPr>
          <w:rFonts w:asciiTheme="majorHAnsi" w:hAnsiTheme="majorHAnsi"/>
        </w:rPr>
        <w:t xml:space="preserve">. Кнопка активна только для файлового варианта работы 1С. </w:t>
      </w:r>
    </w:p>
    <w:p w:rsidR="003775B0" w:rsidRDefault="00740CA5" w:rsidP="00FA7039">
      <w:pPr>
        <w:tabs>
          <w:tab w:val="left" w:pos="1701"/>
        </w:tabs>
        <w:ind w:firstLine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При нажатии на кнопку «Перейти» отобразится всплывающее меню, с помощью которого можно перейти в служебный регистр сведений «Пакетный Обмен для </w:t>
      </w:r>
      <w:r>
        <w:rPr>
          <w:rFonts w:asciiTheme="majorHAnsi" w:hAnsiTheme="majorHAnsi"/>
          <w:lang w:val="en-US"/>
        </w:rPr>
        <w:t>CMS</w:t>
      </w:r>
      <w:r w:rsidRPr="00740C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1С-Битрикс», который необходим для пакетного обмена. В </w:t>
      </w:r>
      <w:proofErr w:type="gramStart"/>
      <w:r>
        <w:rPr>
          <w:rFonts w:asciiTheme="majorHAnsi" w:hAnsiTheme="majorHAnsi"/>
        </w:rPr>
        <w:t>нем</w:t>
      </w:r>
      <w:proofErr w:type="gramEnd"/>
      <w:r>
        <w:rPr>
          <w:rFonts w:asciiTheme="majorHAnsi" w:hAnsiTheme="majorHAnsi"/>
        </w:rPr>
        <w:t xml:space="preserve"> хранятся выгружаемые пакеты. Они хранятся до тех пор, пока сайт не загрузит их.</w:t>
      </w:r>
    </w:p>
    <w:p w:rsidR="003775B0" w:rsidRDefault="003775B0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A00D08" w:rsidRDefault="00A00D08" w:rsidP="00A00D08">
      <w:pPr>
        <w:pStyle w:val="2"/>
      </w:pPr>
      <w:bookmarkStart w:id="3" w:name="_Toc381620740"/>
      <w:r>
        <w:lastRenderedPageBreak/>
        <w:t>2.2.   Настройка узла обмена</w:t>
      </w:r>
      <w:bookmarkEnd w:id="3"/>
    </w:p>
    <w:p w:rsidR="00A00D08" w:rsidRPr="00A00D08" w:rsidRDefault="00A00D08" w:rsidP="00A00D08"/>
    <w:p w:rsidR="00A00D08" w:rsidRPr="00A00D08" w:rsidRDefault="00A00D08" w:rsidP="00A00D08">
      <w:pPr>
        <w:ind w:firstLine="709"/>
        <w:rPr>
          <w:rFonts w:asciiTheme="majorHAnsi" w:hAnsiTheme="majorHAnsi"/>
        </w:rPr>
      </w:pPr>
      <w:r w:rsidRPr="00A00D08">
        <w:rPr>
          <w:rFonts w:asciiTheme="majorHAnsi" w:hAnsiTheme="majorHAnsi"/>
        </w:rPr>
        <w:t>При создании</w:t>
      </w:r>
      <w:r w:rsidR="002A450A" w:rsidRPr="002A450A">
        <w:rPr>
          <w:rFonts w:asciiTheme="majorHAnsi" w:hAnsiTheme="majorHAnsi"/>
        </w:rPr>
        <w:t>/</w:t>
      </w:r>
      <w:r w:rsidR="002A450A">
        <w:rPr>
          <w:rFonts w:asciiTheme="majorHAnsi" w:hAnsiTheme="majorHAnsi"/>
        </w:rPr>
        <w:t>редактировании</w:t>
      </w:r>
      <w:r w:rsidRPr="00A00D08">
        <w:rPr>
          <w:rFonts w:asciiTheme="majorHAnsi" w:hAnsiTheme="majorHAnsi"/>
        </w:rPr>
        <w:t xml:space="preserve"> узла обмена появляется форма узла обмена</w:t>
      </w:r>
    </w:p>
    <w:p w:rsidR="00FB2F88" w:rsidRDefault="00DC1574" w:rsidP="00A00D0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06887" cy="5406887"/>
            <wp:effectExtent l="0" t="0" r="3810" b="381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мен 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387" cy="5400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2AD" w:rsidRDefault="003512AD" w:rsidP="00A00D08">
      <w:pPr>
        <w:jc w:val="center"/>
      </w:pPr>
    </w:p>
    <w:p w:rsidR="00FB2F88" w:rsidRDefault="002A450A" w:rsidP="003512AD">
      <w:pPr>
        <w:ind w:firstLine="709"/>
        <w:jc w:val="both"/>
      </w:pPr>
      <w:r>
        <w:t>На вкладке «Основные» задаются основные настройки обмена.</w:t>
      </w:r>
    </w:p>
    <w:p w:rsidR="003512AD" w:rsidRDefault="003512AD" w:rsidP="00A00D08">
      <w:pPr>
        <w:jc w:val="center"/>
      </w:pPr>
    </w:p>
    <w:p w:rsidR="003512AD" w:rsidRPr="003512AD" w:rsidRDefault="003512AD" w:rsidP="003512AD">
      <w:pPr>
        <w:jc w:val="both"/>
        <w:rPr>
          <w:b/>
        </w:rPr>
      </w:pPr>
      <w:r w:rsidRPr="003512AD">
        <w:rPr>
          <w:b/>
        </w:rPr>
        <w:t>Главные флажки обмена</w:t>
      </w:r>
      <w:r>
        <w:rPr>
          <w:b/>
        </w:rPr>
        <w:t>:</w:t>
      </w:r>
    </w:p>
    <w:p w:rsidR="002A450A" w:rsidRDefault="002A450A" w:rsidP="002A450A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Установленный флажок «Обмен товарами» означает, что должны выгружаться товары и информация по ним. При установке флажка появляется соответствующая вкладка «Обмен товарами»;</w:t>
      </w:r>
    </w:p>
    <w:p w:rsidR="002A450A" w:rsidRDefault="002A450A" w:rsidP="002A450A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Установленный флажок «Обмен заказами» означает, что должны загружаться с сайта заказы и выгружаться на сайт из 1С. При установке флажка появляется соответствующая вкладка «Обмен заказами»;</w:t>
      </w:r>
    </w:p>
    <w:p w:rsidR="002A450A" w:rsidRDefault="002A450A" w:rsidP="002A450A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lastRenderedPageBreak/>
        <w:t>Установленный флажок «Обмен пользовательскими справочниками» означает, что должны выгружаться пользовательские справочники из 1С. При установке флажка появляется соответствующая вкладка «Обмен польз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правочников»;</w:t>
      </w:r>
    </w:p>
    <w:p w:rsidR="002A450A" w:rsidRDefault="002A450A" w:rsidP="002A450A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Установленный флажок «Используется в режиме реального времени» означает, что настройка обмена используется при обмене в реальном времени. Только в одной настройке может стоять этот признак.</w:t>
      </w:r>
    </w:p>
    <w:p w:rsidR="003512AD" w:rsidRDefault="003512AD" w:rsidP="003512AD">
      <w:pPr>
        <w:pStyle w:val="a5"/>
        <w:tabs>
          <w:tab w:val="left" w:pos="993"/>
        </w:tabs>
        <w:ind w:left="709"/>
        <w:jc w:val="both"/>
      </w:pPr>
    </w:p>
    <w:p w:rsidR="003512AD" w:rsidRDefault="003512AD" w:rsidP="002A450A">
      <w:pPr>
        <w:jc w:val="both"/>
        <w:rPr>
          <w:b/>
        </w:rPr>
      </w:pPr>
    </w:p>
    <w:p w:rsidR="002A450A" w:rsidRPr="003512AD" w:rsidRDefault="003512AD" w:rsidP="002A450A">
      <w:pPr>
        <w:jc w:val="both"/>
        <w:rPr>
          <w:b/>
        </w:rPr>
      </w:pPr>
      <w:r w:rsidRPr="003512AD">
        <w:rPr>
          <w:b/>
        </w:rPr>
        <w:t>Режим обмена:</w:t>
      </w:r>
    </w:p>
    <w:p w:rsidR="003512AD" w:rsidRDefault="003512AD" w:rsidP="003512AD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t>Если стоит «Полная выгрузка», тогда выгружаться из 1С будут все данные, удовлетворяющие заданным отборам. Если данных в базе много, то обмен может выполняться продолжительное время;</w:t>
      </w:r>
    </w:p>
    <w:p w:rsidR="003512AD" w:rsidRDefault="003512AD" w:rsidP="003512AD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t>Если стоит «Только изменения», тогда выгружаться из 1С будут только те данные, которые изменились. Если установить режим обмена «Только изменения» скорость обмена существенно повышается.</w:t>
      </w:r>
    </w:p>
    <w:p w:rsidR="003512AD" w:rsidRDefault="003512AD" w:rsidP="003512AD">
      <w:pPr>
        <w:tabs>
          <w:tab w:val="left" w:pos="993"/>
        </w:tabs>
        <w:jc w:val="both"/>
      </w:pPr>
    </w:p>
    <w:p w:rsidR="003512AD" w:rsidRPr="003512AD" w:rsidRDefault="003512AD" w:rsidP="003512AD">
      <w:pPr>
        <w:tabs>
          <w:tab w:val="left" w:pos="993"/>
        </w:tabs>
        <w:jc w:val="both"/>
        <w:rPr>
          <w:b/>
        </w:rPr>
      </w:pPr>
      <w:r w:rsidRPr="003512AD">
        <w:rPr>
          <w:b/>
        </w:rPr>
        <w:t>Тип обмена:</w:t>
      </w:r>
    </w:p>
    <w:p w:rsidR="003512AD" w:rsidRDefault="003512AD" w:rsidP="0010363B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>
        <w:t>Если стоит «Выгрузка на сайт», тогда данные будут выгружаться на сайт, настройки подключения к которому, задаются в соответствующих поля</w:t>
      </w:r>
      <w:proofErr w:type="gramStart"/>
      <w:r>
        <w:t>х(</w:t>
      </w:r>
      <w:proofErr w:type="gramEnd"/>
      <w:r>
        <w:t>Адрес сайта, пользователь, пароль)</w:t>
      </w:r>
      <w:r w:rsidR="0010363B">
        <w:t>. При нажатии на кнопку «Проверить», происходит проверка подключения к сайту</w:t>
      </w:r>
      <w:r>
        <w:t xml:space="preserve">; </w:t>
      </w:r>
    </w:p>
    <w:p w:rsidR="003512AD" w:rsidRDefault="003512AD" w:rsidP="0010363B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>
        <w:t xml:space="preserve">Если стоит «Выгрузка в каталог», тогда данные будут выгружаться в каталог на диске. Каталог обмена и файл загрузки заказов задаются в соответствующих полях. </w:t>
      </w:r>
    </w:p>
    <w:p w:rsidR="003512AD" w:rsidRDefault="003512AD" w:rsidP="003512AD">
      <w:pPr>
        <w:tabs>
          <w:tab w:val="left" w:pos="993"/>
        </w:tabs>
        <w:jc w:val="both"/>
      </w:pPr>
    </w:p>
    <w:p w:rsidR="0010363B" w:rsidRPr="00AA518B" w:rsidRDefault="00AA518B" w:rsidP="003512AD">
      <w:pPr>
        <w:tabs>
          <w:tab w:val="left" w:pos="993"/>
        </w:tabs>
        <w:jc w:val="both"/>
        <w:rPr>
          <w:b/>
        </w:rPr>
      </w:pPr>
      <w:r>
        <w:rPr>
          <w:b/>
        </w:rPr>
        <w:t>Реквизит «</w:t>
      </w:r>
      <w:r w:rsidR="0010363B" w:rsidRPr="00AA518B">
        <w:rPr>
          <w:b/>
        </w:rPr>
        <w:t>Каталог лога</w:t>
      </w:r>
      <w:r>
        <w:rPr>
          <w:b/>
        </w:rPr>
        <w:t>»</w:t>
      </w:r>
    </w:p>
    <w:p w:rsidR="0010363B" w:rsidRDefault="0010363B" w:rsidP="00AA518B">
      <w:pPr>
        <w:tabs>
          <w:tab w:val="left" w:pos="993"/>
        </w:tabs>
        <w:ind w:firstLine="709"/>
        <w:jc w:val="both"/>
      </w:pPr>
      <w:r>
        <w:t>В поле «Каталог лога» задается каталог, в котором будет храниться лог файл обмена.</w:t>
      </w:r>
      <w:r w:rsidR="00AA518B">
        <w:t xml:space="preserve"> </w:t>
      </w:r>
      <w:proofErr w:type="spellStart"/>
      <w:r w:rsidR="00AA518B">
        <w:t>Логи</w:t>
      </w:r>
      <w:proofErr w:type="spellEnd"/>
      <w:r w:rsidR="00AA518B">
        <w:t xml:space="preserve"> хранятся в разрезе дня в подчиненной папке «</w:t>
      </w:r>
      <w:proofErr w:type="spellStart"/>
      <w:r w:rsidR="00AA518B" w:rsidRPr="00AA518B">
        <w:t>reports</w:t>
      </w:r>
      <w:proofErr w:type="spellEnd"/>
      <w:r w:rsidR="00AA518B">
        <w:t>».</w:t>
      </w:r>
    </w:p>
    <w:p w:rsidR="00AA518B" w:rsidRDefault="00DC1574" w:rsidP="00AA518B">
      <w:pPr>
        <w:tabs>
          <w:tab w:val="left" w:pos="993"/>
        </w:tabs>
        <w:ind w:firstLine="709"/>
        <w:jc w:val="both"/>
      </w:pPr>
      <w:r>
        <w:t>Также там устанавливается признак, нужно ли выгружать лог файл на сайт.</w:t>
      </w:r>
    </w:p>
    <w:p w:rsidR="00AA518B" w:rsidRDefault="00AA518B" w:rsidP="00AA518B">
      <w:pPr>
        <w:tabs>
          <w:tab w:val="left" w:pos="993"/>
        </w:tabs>
        <w:jc w:val="both"/>
        <w:rPr>
          <w:b/>
        </w:rPr>
      </w:pPr>
      <w:r>
        <w:rPr>
          <w:b/>
        </w:rPr>
        <w:t>Реквизит «</w:t>
      </w:r>
      <w:r w:rsidRPr="00AA518B">
        <w:rPr>
          <w:b/>
        </w:rPr>
        <w:t>Группа для новых товаров</w:t>
      </w:r>
      <w:r>
        <w:rPr>
          <w:b/>
        </w:rPr>
        <w:t>»</w:t>
      </w:r>
    </w:p>
    <w:p w:rsidR="00AA518B" w:rsidRPr="00AA518B" w:rsidRDefault="00AA518B" w:rsidP="00AA518B">
      <w:pPr>
        <w:tabs>
          <w:tab w:val="left" w:pos="993"/>
        </w:tabs>
        <w:ind w:firstLine="709"/>
        <w:jc w:val="both"/>
      </w:pPr>
      <w:r w:rsidRPr="00AA518B">
        <w:t xml:space="preserve">В </w:t>
      </w:r>
      <w:proofErr w:type="gramStart"/>
      <w:r w:rsidRPr="00AA518B">
        <w:t>заказах</w:t>
      </w:r>
      <w:proofErr w:type="gramEnd"/>
      <w:r w:rsidRPr="00AA518B">
        <w:t xml:space="preserve"> с сайта может содержаться товар, который был создан на сайте. Для того</w:t>
      </w:r>
      <w:proofErr w:type="gramStart"/>
      <w:r w:rsidRPr="00AA518B">
        <w:t>,</w:t>
      </w:r>
      <w:proofErr w:type="gramEnd"/>
      <w:r w:rsidRPr="00AA518B">
        <w:t xml:space="preserve"> чтобы задать, в каком каталоге должны находиться эти новые товары, и нужен этот реквизит.</w:t>
      </w:r>
    </w:p>
    <w:p w:rsidR="00AA518B" w:rsidRDefault="00AA518B" w:rsidP="00AA518B">
      <w:pPr>
        <w:tabs>
          <w:tab w:val="left" w:pos="993"/>
        </w:tabs>
        <w:ind w:firstLine="709"/>
        <w:jc w:val="both"/>
      </w:pPr>
    </w:p>
    <w:p w:rsidR="00AA518B" w:rsidRPr="00AA518B" w:rsidRDefault="00AA518B" w:rsidP="00AA518B">
      <w:pPr>
        <w:tabs>
          <w:tab w:val="left" w:pos="993"/>
        </w:tabs>
        <w:jc w:val="both"/>
        <w:rPr>
          <w:b/>
        </w:rPr>
      </w:pPr>
      <w:r w:rsidRPr="00AA518B">
        <w:rPr>
          <w:b/>
        </w:rPr>
        <w:t>Действия с неудачно отправленными пакетами</w:t>
      </w:r>
    </w:p>
    <w:p w:rsidR="00BB3612" w:rsidRDefault="00BB3612" w:rsidP="00BB3612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В поле «Число повторов при неудачно отправленных пакетах» задается значение, сколько раз обмен должен пытаться отправить пакет с данными, при неудачной отправке пакета;</w:t>
      </w:r>
    </w:p>
    <w:p w:rsidR="00BB3612" w:rsidRDefault="00BB3612" w:rsidP="00BB3612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В поле «Таймаут между повторами неудачно отправленных пакетах» задается значение, сколько секунд должно пройти, перед тем как обмен снова пошлет неудачно отправленный пакет данных;</w:t>
      </w:r>
    </w:p>
    <w:p w:rsidR="00BB3612" w:rsidRDefault="00BB3612" w:rsidP="00BB3612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lastRenderedPageBreak/>
        <w:t xml:space="preserve">Если стоит флажок «Продолжить отправку неудачно отправленных пакетов при следующем обмене», то если есть часть неотправленных пакетов, при следующем обмене, перед тем как произойдет обмен, произойдет </w:t>
      </w:r>
      <w:proofErr w:type="spellStart"/>
      <w:r>
        <w:t>довыгрузка</w:t>
      </w:r>
      <w:proofErr w:type="spellEnd"/>
      <w:r>
        <w:t xml:space="preserve"> неотправленных пакетов. </w:t>
      </w:r>
    </w:p>
    <w:p w:rsidR="00C916FE" w:rsidRDefault="00C916FE" w:rsidP="00C916FE">
      <w:pPr>
        <w:pStyle w:val="a5"/>
        <w:tabs>
          <w:tab w:val="left" w:pos="993"/>
        </w:tabs>
        <w:ind w:left="709"/>
        <w:jc w:val="both"/>
      </w:pPr>
    </w:p>
    <w:p w:rsidR="00C916FE" w:rsidRDefault="00C916FE" w:rsidP="00C916FE">
      <w:pPr>
        <w:tabs>
          <w:tab w:val="left" w:pos="993"/>
        </w:tabs>
        <w:jc w:val="both"/>
        <w:rPr>
          <w:b/>
        </w:rPr>
      </w:pPr>
      <w:r w:rsidRPr="00C916FE">
        <w:rPr>
          <w:b/>
        </w:rPr>
        <w:t xml:space="preserve">Настройка </w:t>
      </w:r>
      <w:proofErr w:type="spellStart"/>
      <w:r w:rsidRPr="00C916FE">
        <w:rPr>
          <w:b/>
        </w:rPr>
        <w:t>автообмена</w:t>
      </w:r>
      <w:proofErr w:type="spellEnd"/>
    </w:p>
    <w:p w:rsidR="00E67D25" w:rsidRPr="00E67D25" w:rsidRDefault="00E67D25" w:rsidP="00E67D25">
      <w:pPr>
        <w:tabs>
          <w:tab w:val="left" w:pos="993"/>
        </w:tabs>
        <w:ind w:firstLine="567"/>
        <w:jc w:val="both"/>
      </w:pPr>
      <w:r w:rsidRPr="00E67D25">
        <w:t>Если стоит флажок «Использовать периодический обмен данными»</w:t>
      </w:r>
      <w:r>
        <w:t xml:space="preserve">, то обмен будет выполняться по заданному расписанию. В зависимости от того, база 1С в файловом или клиент – серверном варианте, настройка </w:t>
      </w:r>
      <w:proofErr w:type="spellStart"/>
      <w:r>
        <w:t>автообмена</w:t>
      </w:r>
      <w:proofErr w:type="spellEnd"/>
      <w:r>
        <w:t xml:space="preserve"> отличается. Более подробно в п. 2.7.</w:t>
      </w:r>
    </w:p>
    <w:p w:rsidR="00E67D25" w:rsidRDefault="00E67D25" w:rsidP="00E67D25">
      <w:pPr>
        <w:pStyle w:val="3"/>
      </w:pPr>
      <w:bookmarkStart w:id="4" w:name="_Toc381620741"/>
      <w:r>
        <w:t>2.2.1.   Обмен товарами</w:t>
      </w:r>
      <w:bookmarkEnd w:id="4"/>
    </w:p>
    <w:p w:rsidR="00681467" w:rsidRDefault="00681467" w:rsidP="00681467"/>
    <w:p w:rsidR="00681467" w:rsidRDefault="00681467" w:rsidP="00681467">
      <w:pPr>
        <w:ind w:firstLine="567"/>
      </w:pPr>
      <w:r>
        <w:t>На вкладке «Обмен товарами» настраивается обмен информации о товарах с сайтом.</w:t>
      </w:r>
    </w:p>
    <w:p w:rsidR="00681467" w:rsidRDefault="00681467" w:rsidP="00681467">
      <w:pPr>
        <w:ind w:firstLine="567"/>
      </w:pPr>
    </w:p>
    <w:p w:rsidR="00E67D25" w:rsidRDefault="00E67D25" w:rsidP="00E67D25">
      <w:pPr>
        <w:pStyle w:val="4"/>
      </w:pPr>
      <w:r>
        <w:t>2.2.1.1.   Основные настройки</w:t>
      </w:r>
    </w:p>
    <w:p w:rsidR="0010363B" w:rsidRDefault="0010363B" w:rsidP="003512AD">
      <w:pPr>
        <w:tabs>
          <w:tab w:val="left" w:pos="993"/>
        </w:tabs>
        <w:jc w:val="both"/>
      </w:pPr>
    </w:p>
    <w:p w:rsidR="00376A30" w:rsidRDefault="00376A30" w:rsidP="00376A30">
      <w:pPr>
        <w:tabs>
          <w:tab w:val="left" w:pos="993"/>
        </w:tabs>
        <w:ind w:firstLine="709"/>
        <w:jc w:val="both"/>
      </w:pPr>
      <w:r>
        <w:t>На вкладке товаров «Основные настройки» задается, какая информация о номенклатуре должна быть выгружена, и куда загружена на сайте.</w:t>
      </w:r>
    </w:p>
    <w:p w:rsidR="00FB2F88" w:rsidRDefault="00904AA4" w:rsidP="00A00D0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53951" cy="508883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мен 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204" cy="508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D25" w:rsidRPr="00376A30" w:rsidRDefault="00376A30" w:rsidP="00376A30">
      <w:pPr>
        <w:jc w:val="both"/>
        <w:rPr>
          <w:b/>
        </w:rPr>
      </w:pPr>
      <w:r w:rsidRPr="00376A30">
        <w:rPr>
          <w:b/>
        </w:rPr>
        <w:lastRenderedPageBreak/>
        <w:t>Выгрузка справочных данных</w:t>
      </w:r>
    </w:p>
    <w:p w:rsidR="00376A30" w:rsidRDefault="00376A30" w:rsidP="00CD4539">
      <w:pPr>
        <w:pStyle w:val="a5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Если стоит флажок «Товары», тогда будут выгружена информация  о товарах</w:t>
      </w:r>
      <w:r w:rsidR="00CD4539">
        <w:t>;</w:t>
      </w:r>
    </w:p>
    <w:p w:rsidR="00376A30" w:rsidRDefault="00376A30" w:rsidP="00CD4539">
      <w:pPr>
        <w:pStyle w:val="a5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Если стоит флажок «Свойства товаров», тогда будут выгружены как сами свойства, так и заполненные свойства у товаров</w:t>
      </w:r>
      <w:r w:rsidR="00CD4539">
        <w:t>;</w:t>
      </w:r>
    </w:p>
    <w:p w:rsidR="00CD4539" w:rsidRDefault="00CD4539" w:rsidP="00CD4539">
      <w:pPr>
        <w:pStyle w:val="a5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Если стоит флажок «Картинки и файлы», тогда будут выгружены картинки и файлы товаров. Картинки и файлы выгружаются только новые или измененные;</w:t>
      </w:r>
    </w:p>
    <w:p w:rsidR="00CD4539" w:rsidRDefault="00CD4539" w:rsidP="00CD4539">
      <w:pPr>
        <w:pStyle w:val="a5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 xml:space="preserve">Флажок «Принудительная полная выгрузка картинок и файлов» означает, что нужно выгрузить все картинки, не важно, есть ли они на сайте. Обмен с этой опцией можно сделать только ручным способом. </w:t>
      </w:r>
    </w:p>
    <w:p w:rsidR="00904AA4" w:rsidRDefault="00904AA4" w:rsidP="00904AA4">
      <w:pPr>
        <w:pStyle w:val="a5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 xml:space="preserve">Если стоит флажок «Выгружать </w:t>
      </w:r>
      <w:proofErr w:type="spellStart"/>
      <w:r>
        <w:t>штрихкоды</w:t>
      </w:r>
      <w:proofErr w:type="spellEnd"/>
      <w:r>
        <w:t>», тогда для товаров и его предложений будут выгружены их 1 штрих код. Если штрих коды не используются, то лучше флажок этот не ставить, т.к. это замедлит работу выгрузки;</w:t>
      </w:r>
    </w:p>
    <w:p w:rsidR="00CD4539" w:rsidRDefault="00CD4539" w:rsidP="00CD4539">
      <w:pPr>
        <w:tabs>
          <w:tab w:val="left" w:pos="993"/>
        </w:tabs>
        <w:jc w:val="both"/>
      </w:pPr>
    </w:p>
    <w:p w:rsidR="00CD4539" w:rsidRDefault="00CD4539" w:rsidP="00CD4539">
      <w:pPr>
        <w:tabs>
          <w:tab w:val="left" w:pos="993"/>
        </w:tabs>
        <w:jc w:val="both"/>
        <w:rPr>
          <w:b/>
        </w:rPr>
      </w:pPr>
    </w:p>
    <w:p w:rsidR="00CD4539" w:rsidRPr="00CD4539" w:rsidRDefault="00CD4539" w:rsidP="00CD4539">
      <w:pPr>
        <w:tabs>
          <w:tab w:val="left" w:pos="993"/>
        </w:tabs>
        <w:jc w:val="both"/>
        <w:rPr>
          <w:b/>
        </w:rPr>
      </w:pPr>
      <w:r w:rsidRPr="00CD4539">
        <w:rPr>
          <w:b/>
        </w:rPr>
        <w:t>Выгрузка регистровых данных</w:t>
      </w:r>
    </w:p>
    <w:p w:rsidR="00CD4539" w:rsidRDefault="00CD4539" w:rsidP="00CD4539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Если стоит флажок «Выгружать цены», то для выгружаемых товаров будут выгружены цены. Цены выгружаются только для тех типов цен, которые удовлетворяют условию.</w:t>
      </w:r>
    </w:p>
    <w:p w:rsidR="00CD4539" w:rsidRDefault="00CD4539" w:rsidP="00CD4539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Если стоит флажок «Выгружать остатки», то для выгружаемых товаров будут выгружены остатки. Остатки выгружаются только по тем складам, которые удовлетворяют условию.</w:t>
      </w:r>
    </w:p>
    <w:p w:rsidR="00CD4539" w:rsidRDefault="00CD4539" w:rsidP="00CD4539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>
        <w:t>Если стоит флажок «Выгружать остатки по складам», то на сайте остатки будут вестись в разрезе складов.</w:t>
      </w:r>
    </w:p>
    <w:p w:rsidR="0074583D" w:rsidRDefault="0074583D" w:rsidP="0074583D">
      <w:pPr>
        <w:pStyle w:val="a5"/>
        <w:tabs>
          <w:tab w:val="left" w:pos="993"/>
        </w:tabs>
        <w:ind w:left="709"/>
        <w:jc w:val="both"/>
      </w:pPr>
    </w:p>
    <w:p w:rsidR="00E67D25" w:rsidRDefault="0074583D" w:rsidP="0074583D">
      <w:pPr>
        <w:ind w:firstLine="709"/>
        <w:jc w:val="both"/>
      </w:pPr>
      <w:r>
        <w:t>Если стоит флажок «</w:t>
      </w:r>
      <w:r w:rsidRPr="0074583D">
        <w:rPr>
          <w:b/>
        </w:rPr>
        <w:t>Классифицировать номенклатуру по ценовым группам</w:t>
      </w:r>
      <w:r>
        <w:t>» то, группами номенклатуры будут ценовые зоны.</w:t>
      </w:r>
    </w:p>
    <w:p w:rsidR="0074583D" w:rsidRDefault="0074583D" w:rsidP="0074583D">
      <w:pPr>
        <w:ind w:firstLine="709"/>
        <w:jc w:val="both"/>
      </w:pPr>
    </w:p>
    <w:p w:rsidR="0074583D" w:rsidRDefault="0074583D" w:rsidP="0074583D">
      <w:pPr>
        <w:jc w:val="both"/>
        <w:rPr>
          <w:b/>
        </w:rPr>
      </w:pPr>
      <w:r w:rsidRPr="0074583D">
        <w:rPr>
          <w:b/>
        </w:rPr>
        <w:t>Таблица значений</w:t>
      </w:r>
    </w:p>
    <w:p w:rsidR="0074583D" w:rsidRPr="000648B5" w:rsidRDefault="0074583D" w:rsidP="000648B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0648B5">
        <w:t xml:space="preserve">Имя каталога – название </w:t>
      </w:r>
      <w:proofErr w:type="spellStart"/>
      <w:r w:rsidRPr="000648B5">
        <w:t>инфоблока</w:t>
      </w:r>
      <w:proofErr w:type="spellEnd"/>
      <w:r w:rsidRPr="000648B5">
        <w:t xml:space="preserve"> на сайте</w:t>
      </w:r>
      <w:r w:rsidR="000648B5">
        <w:t>;</w:t>
      </w:r>
    </w:p>
    <w:p w:rsidR="000648B5" w:rsidRPr="000648B5" w:rsidRDefault="000648B5" w:rsidP="000648B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0648B5">
        <w:t xml:space="preserve">Список групп – список групп товаров. </w:t>
      </w:r>
      <w:proofErr w:type="gramStart"/>
      <w:r w:rsidRPr="000648B5">
        <w:t>Которы</w:t>
      </w:r>
      <w:r>
        <w:t>й</w:t>
      </w:r>
      <w:proofErr w:type="gramEnd"/>
      <w:r w:rsidRPr="000648B5">
        <w:t xml:space="preserve"> должны быть выгружен в указанны</w:t>
      </w:r>
      <w:r>
        <w:t>й</w:t>
      </w:r>
      <w:r w:rsidRPr="000648B5">
        <w:t xml:space="preserve"> </w:t>
      </w:r>
      <w:proofErr w:type="spellStart"/>
      <w:r w:rsidRPr="000648B5">
        <w:t>инфоблок</w:t>
      </w:r>
      <w:proofErr w:type="spellEnd"/>
      <w:r>
        <w:t>;</w:t>
      </w:r>
    </w:p>
    <w:p w:rsidR="000648B5" w:rsidRPr="000648B5" w:rsidRDefault="000648B5" w:rsidP="000648B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0648B5">
        <w:t>Дерево групп – произвольное дерево групп, созданное пользователем, которое будет использовано в иерархии товаров. Выгружены будут только те товары, которые указаны в дереве групп.</w:t>
      </w:r>
    </w:p>
    <w:p w:rsidR="0074583D" w:rsidRDefault="0074583D" w:rsidP="00CD4539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DC1574">
        <w:rPr>
          <w:lang w:val="en-US"/>
        </w:rPr>
        <w:t xml:space="preserve">GUID </w:t>
      </w:r>
      <w:r w:rsidRPr="000648B5">
        <w:t xml:space="preserve">каталога – код </w:t>
      </w:r>
      <w:proofErr w:type="spellStart"/>
      <w:r w:rsidRPr="000648B5">
        <w:t>инфоблока</w:t>
      </w:r>
      <w:proofErr w:type="spellEnd"/>
      <w:r w:rsidR="000648B5" w:rsidRPr="000648B5">
        <w:t>.</w:t>
      </w:r>
    </w:p>
    <w:p w:rsidR="00E67D25" w:rsidRDefault="00E67D25" w:rsidP="00CD4539">
      <w:pPr>
        <w:jc w:val="both"/>
      </w:pPr>
    </w:p>
    <w:p w:rsidR="00E67D25" w:rsidRDefault="00E67D25" w:rsidP="00CD4539">
      <w:pPr>
        <w:jc w:val="both"/>
      </w:pPr>
    </w:p>
    <w:p w:rsidR="00E67D25" w:rsidRDefault="00E67D25" w:rsidP="00CD4539">
      <w:pPr>
        <w:jc w:val="both"/>
      </w:pPr>
    </w:p>
    <w:p w:rsidR="00CD4539" w:rsidRDefault="00CD4539" w:rsidP="00CD4539">
      <w:pPr>
        <w:jc w:val="both"/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</w:rPr>
      </w:pPr>
      <w:r>
        <w:br w:type="page"/>
      </w:r>
    </w:p>
    <w:p w:rsidR="00E67D25" w:rsidRDefault="00E67D25" w:rsidP="00E67D25">
      <w:pPr>
        <w:pStyle w:val="4"/>
      </w:pPr>
      <w:r>
        <w:lastRenderedPageBreak/>
        <w:t>2.2.1.2.   Отбор и сортировка</w:t>
      </w:r>
    </w:p>
    <w:p w:rsidR="00E67D25" w:rsidRDefault="00E67D25" w:rsidP="00A00D08">
      <w:pPr>
        <w:jc w:val="center"/>
      </w:pPr>
    </w:p>
    <w:p w:rsidR="004769EE" w:rsidRDefault="004769EE" w:rsidP="004769EE">
      <w:pPr>
        <w:ind w:firstLine="709"/>
        <w:jc w:val="both"/>
      </w:pPr>
      <w:r>
        <w:t>На вкладке товаров «Отбор и сортировка», задаются отборы для справочных данных:</w:t>
      </w:r>
    </w:p>
    <w:p w:rsidR="004769EE" w:rsidRDefault="004769EE" w:rsidP="002533A0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 xml:space="preserve">Номенклатура – отбор по </w:t>
      </w:r>
      <w:r w:rsidR="002533A0">
        <w:t xml:space="preserve">самой </w:t>
      </w:r>
      <w:r>
        <w:t>номенклатуре</w:t>
      </w:r>
      <w:r w:rsidR="002533A0">
        <w:t xml:space="preserve"> или группе; </w:t>
      </w:r>
    </w:p>
    <w:p w:rsidR="004769EE" w:rsidRDefault="004769EE" w:rsidP="002533A0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Тип цен – отбор по выгружаемым типам цен, и, соответственно, ценам товаров</w:t>
      </w:r>
      <w:r w:rsidR="002533A0">
        <w:t>;</w:t>
      </w:r>
    </w:p>
    <w:p w:rsidR="002533A0" w:rsidRDefault="002533A0" w:rsidP="002533A0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Остатки по складам – отбор по выгружаемым складам. Остатки товара будут только по тем складам, которые удовлетворяют условию;</w:t>
      </w:r>
    </w:p>
    <w:p w:rsidR="004769EE" w:rsidRDefault="004769EE" w:rsidP="002533A0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Остаток – отбор по выгружаемым товарам. Если количества товар</w:t>
      </w:r>
      <w:proofErr w:type="gramStart"/>
      <w:r>
        <w:t>а(</w:t>
      </w:r>
      <w:proofErr w:type="gramEnd"/>
      <w:r>
        <w:t>по всем выгружаемым складам), будет меньше заданного количества – товар не выгрузится</w:t>
      </w:r>
      <w:r w:rsidR="002533A0">
        <w:t>;</w:t>
      </w:r>
    </w:p>
    <w:p w:rsidR="004769EE" w:rsidRDefault="004769EE" w:rsidP="002533A0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Свойство номенклатуры</w:t>
      </w:r>
      <w:r w:rsidR="002533A0">
        <w:t xml:space="preserve"> – отбор по свойствам номенклатуры. Будут выгружены только те свойства, которые удовлетворяют условию отбора;</w:t>
      </w:r>
    </w:p>
    <w:p w:rsidR="002533A0" w:rsidRDefault="002533A0" w:rsidP="002533A0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</w:pPr>
      <w:r>
        <w:t>Категория номенклатуры – отбор номенклатуры по категориям товаров.</w:t>
      </w:r>
    </w:p>
    <w:p w:rsidR="00E67D25" w:rsidRDefault="00DC1574" w:rsidP="00A00D08">
      <w:pPr>
        <w:jc w:val="center"/>
      </w:pPr>
      <w:bookmarkStart w:id="5" w:name="_GoBack"/>
      <w:r>
        <w:rPr>
          <w:noProof/>
          <w:lang w:eastAsia="ru-RU"/>
        </w:rPr>
        <w:drawing>
          <wp:inline distT="0" distB="0" distL="0" distR="0">
            <wp:extent cx="4898003" cy="4898003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мен 2 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115" cy="489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5"/>
    </w:p>
    <w:p w:rsidR="00E67D25" w:rsidRDefault="00E67D25" w:rsidP="00A00D08">
      <w:pPr>
        <w:jc w:val="center"/>
      </w:pPr>
    </w:p>
    <w:p w:rsidR="00E67D25" w:rsidRDefault="00E67D25" w:rsidP="00A00D08">
      <w:pPr>
        <w:jc w:val="center"/>
      </w:pPr>
    </w:p>
    <w:p w:rsidR="00E67D25" w:rsidRDefault="00E67D25" w:rsidP="00A00D08">
      <w:pPr>
        <w:jc w:val="center"/>
      </w:pPr>
    </w:p>
    <w:p w:rsidR="00E67D25" w:rsidRDefault="00E67D25" w:rsidP="00A00D08">
      <w:pPr>
        <w:jc w:val="center"/>
      </w:pPr>
    </w:p>
    <w:p w:rsidR="00E67D25" w:rsidRDefault="00E67D25" w:rsidP="00A00D08">
      <w:pPr>
        <w:jc w:val="center"/>
      </w:pPr>
    </w:p>
    <w:p w:rsidR="00E67D25" w:rsidRDefault="00E67D25" w:rsidP="00E67D25">
      <w:pPr>
        <w:pStyle w:val="4"/>
      </w:pPr>
      <w:r>
        <w:t>2.2.1.3.   Настройка свойств товаров</w:t>
      </w:r>
    </w:p>
    <w:p w:rsidR="003775B0" w:rsidRDefault="003775B0" w:rsidP="00A00D08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4769EE" w:rsidRPr="00842F30" w:rsidRDefault="004769EE" w:rsidP="004769EE">
      <w:pPr>
        <w:ind w:firstLine="709"/>
        <w:jc w:val="both"/>
      </w:pPr>
      <w:r>
        <w:t>На вкладке можно указать, какие свойства товаров будут</w:t>
      </w:r>
      <w:r w:rsidR="00842F30">
        <w:t xml:space="preserve"> храниться в </w:t>
      </w:r>
      <w:proofErr w:type="spellStart"/>
      <w:r w:rsidR="00842F30">
        <w:t>хайлоад</w:t>
      </w:r>
      <w:proofErr w:type="spellEnd"/>
      <w:r w:rsidR="00842F30">
        <w:t xml:space="preserve"> </w:t>
      </w:r>
      <w:proofErr w:type="spellStart"/>
      <w:r w:rsidR="00842F30">
        <w:t>инфоблоках</w:t>
      </w:r>
      <w:proofErr w:type="spellEnd"/>
      <w:r w:rsidR="00842F30" w:rsidRPr="00842F30">
        <w:t xml:space="preserve"> </w:t>
      </w:r>
      <w:r w:rsidR="00842F30">
        <w:t>и какие свойства влияют на цену.</w:t>
      </w:r>
    </w:p>
    <w:p w:rsidR="004769EE" w:rsidRPr="00DC1574" w:rsidRDefault="004769EE" w:rsidP="004769EE">
      <w:pPr>
        <w:ind w:firstLine="709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t xml:space="preserve">Для того чтобы свойство и его значения хранились в ХИБ, нужно поставить флажок. </w:t>
      </w:r>
    </w:p>
    <w:p w:rsidR="00FB2F88" w:rsidRDefault="00842F30" w:rsidP="00842F30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eastAsia="ru-RU"/>
        </w:rPr>
        <w:drawing>
          <wp:inline distT="0" distB="0" distL="0" distR="0">
            <wp:extent cx="4723075" cy="4723075"/>
            <wp:effectExtent l="0" t="0" r="1905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мен 2 2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7397" cy="4717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 w:rsidP="00E67D25">
      <w:pPr>
        <w:pStyle w:val="3"/>
      </w:pPr>
      <w:bookmarkStart w:id="6" w:name="_Toc381620742"/>
      <w:r>
        <w:t>2.2.2.   Обмен заказами</w:t>
      </w:r>
      <w:bookmarkEnd w:id="6"/>
    </w:p>
    <w:p w:rsidR="00570BF6" w:rsidRPr="00570BF6" w:rsidRDefault="00570BF6" w:rsidP="00570BF6">
      <w:pPr>
        <w:rPr>
          <w:rFonts w:asciiTheme="majorHAnsi" w:hAnsiTheme="majorHAnsi"/>
        </w:rPr>
      </w:pPr>
    </w:p>
    <w:p w:rsidR="00570BF6" w:rsidRPr="00570BF6" w:rsidRDefault="00570BF6" w:rsidP="00570BF6">
      <w:pPr>
        <w:ind w:firstLine="567"/>
        <w:rPr>
          <w:rFonts w:asciiTheme="majorHAnsi" w:hAnsiTheme="majorHAnsi"/>
        </w:rPr>
      </w:pPr>
      <w:r w:rsidRPr="00570BF6">
        <w:rPr>
          <w:rFonts w:asciiTheme="majorHAnsi" w:hAnsiTheme="majorHAnsi"/>
        </w:rPr>
        <w:t>На вкладке «Обмен заказами» настраивается обмен информации о заказах и клиентах.</w:t>
      </w:r>
    </w:p>
    <w:p w:rsidR="00570BF6" w:rsidRPr="00570BF6" w:rsidRDefault="00570BF6" w:rsidP="00570BF6">
      <w:pPr>
        <w:ind w:firstLine="567"/>
        <w:rPr>
          <w:rFonts w:asciiTheme="majorHAnsi" w:hAnsiTheme="majorHAnsi"/>
        </w:rPr>
      </w:pPr>
    </w:p>
    <w:p w:rsidR="00E67D25" w:rsidRPr="00570BF6" w:rsidRDefault="00E67D25" w:rsidP="00E67D25">
      <w:pPr>
        <w:pStyle w:val="4"/>
      </w:pPr>
      <w:r w:rsidRPr="00570BF6">
        <w:t>2.2.2.1.   Обмен заказами</w:t>
      </w:r>
    </w:p>
    <w:p w:rsidR="00570BF6" w:rsidRPr="00570BF6" w:rsidRDefault="00570BF6" w:rsidP="00570BF6">
      <w:pPr>
        <w:tabs>
          <w:tab w:val="left" w:pos="993"/>
        </w:tabs>
        <w:jc w:val="both"/>
        <w:rPr>
          <w:rFonts w:asciiTheme="majorHAnsi" w:hAnsiTheme="majorHAnsi"/>
        </w:rPr>
      </w:pPr>
    </w:p>
    <w:p w:rsidR="00570BF6" w:rsidRPr="00570BF6" w:rsidRDefault="00570BF6" w:rsidP="00570BF6">
      <w:pPr>
        <w:tabs>
          <w:tab w:val="left" w:pos="993"/>
        </w:tabs>
        <w:ind w:firstLine="709"/>
        <w:jc w:val="both"/>
        <w:rPr>
          <w:rFonts w:asciiTheme="majorHAnsi" w:hAnsiTheme="majorHAnsi"/>
        </w:rPr>
      </w:pPr>
      <w:r w:rsidRPr="00570BF6">
        <w:rPr>
          <w:rFonts w:asciiTheme="majorHAnsi" w:hAnsiTheme="majorHAnsi"/>
        </w:rPr>
        <w:t xml:space="preserve">На вкладке товаров «Обмен заказами» указывается, как заказы должны выгружаться, с какими параметрами загружаться.  </w:t>
      </w:r>
    </w:p>
    <w:p w:rsidR="00E67D25" w:rsidRDefault="00FB2F88" w:rsidP="00570BF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47769" cy="4611756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мен 3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5793" cy="4609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D25" w:rsidRDefault="00E67D25"/>
    <w:p w:rsidR="00E67D25" w:rsidRDefault="00570BF6">
      <w:pPr>
        <w:rPr>
          <w:b/>
        </w:rPr>
      </w:pPr>
      <w:r w:rsidRPr="00570BF6">
        <w:rPr>
          <w:b/>
        </w:rPr>
        <w:t>Выгрузка заказов из 1С</w:t>
      </w:r>
    </w:p>
    <w:p w:rsidR="00366F47" w:rsidRDefault="00366F47" w:rsidP="00366F47">
      <w:pPr>
        <w:pStyle w:val="a5"/>
        <w:numPr>
          <w:ilvl w:val="0"/>
          <w:numId w:val="19"/>
        </w:numPr>
        <w:tabs>
          <w:tab w:val="left" w:pos="993"/>
        </w:tabs>
        <w:ind w:left="0" w:firstLine="709"/>
      </w:pPr>
      <w:r>
        <w:t>Если стоит флажок «Выгружать все заказы», то будут выгружены все заказы, в том числе и те, которые не были созданы на сайте;</w:t>
      </w:r>
    </w:p>
    <w:p w:rsidR="00366F47" w:rsidRDefault="00366F47" w:rsidP="00366F47">
      <w:pPr>
        <w:pStyle w:val="a5"/>
        <w:numPr>
          <w:ilvl w:val="0"/>
          <w:numId w:val="19"/>
        </w:numPr>
        <w:tabs>
          <w:tab w:val="left" w:pos="993"/>
        </w:tabs>
        <w:ind w:left="0" w:firstLine="709"/>
      </w:pPr>
      <w:r>
        <w:t>Поле «Точка актуальности выгрузки заказов» - дата, меньше которой заказы из 1С выгружаться на сайт не будут;</w:t>
      </w:r>
    </w:p>
    <w:p w:rsidR="00366F47" w:rsidRDefault="00366F47" w:rsidP="00366F47">
      <w:pPr>
        <w:pStyle w:val="a5"/>
        <w:numPr>
          <w:ilvl w:val="0"/>
          <w:numId w:val="19"/>
        </w:numPr>
        <w:tabs>
          <w:tab w:val="left" w:pos="993"/>
        </w:tabs>
        <w:ind w:left="0" w:firstLine="709"/>
      </w:pPr>
      <w:r>
        <w:t>«Количество заказов в пакете» - поле, в котором указывается, сколько заказов будет в одном пакете;</w:t>
      </w:r>
    </w:p>
    <w:p w:rsidR="00E67D25" w:rsidRDefault="00366F47" w:rsidP="00366F47">
      <w:pPr>
        <w:pStyle w:val="a5"/>
        <w:numPr>
          <w:ilvl w:val="0"/>
          <w:numId w:val="19"/>
        </w:numPr>
        <w:tabs>
          <w:tab w:val="left" w:pos="993"/>
        </w:tabs>
        <w:ind w:left="0" w:firstLine="709"/>
      </w:pPr>
      <w:r>
        <w:lastRenderedPageBreak/>
        <w:t>Если стоит флажок «Выгрузка отгрузок заказов», то вместе с заказами будут выгружены их отгрузки.</w:t>
      </w:r>
    </w:p>
    <w:p w:rsidR="00E67D25" w:rsidRDefault="00E67D25"/>
    <w:p w:rsidR="00E67D25" w:rsidRPr="00366F47" w:rsidRDefault="00366F47">
      <w:pPr>
        <w:rPr>
          <w:b/>
        </w:rPr>
      </w:pPr>
      <w:r w:rsidRPr="00366F47">
        <w:rPr>
          <w:b/>
        </w:rPr>
        <w:t>Загрузка заказов в 1С</w:t>
      </w:r>
    </w:p>
    <w:p w:rsidR="00E67D25" w:rsidRDefault="00366F47" w:rsidP="005B6B6F">
      <w:pPr>
        <w:pStyle w:val="a5"/>
        <w:numPr>
          <w:ilvl w:val="0"/>
          <w:numId w:val="20"/>
        </w:numPr>
        <w:tabs>
          <w:tab w:val="left" w:pos="993"/>
        </w:tabs>
        <w:ind w:left="0" w:firstLine="709"/>
      </w:pPr>
      <w:r>
        <w:t xml:space="preserve">Если стоит флажок «Загрузка оплат вместе с заказами», </w:t>
      </w:r>
      <w:r w:rsidR="005B6B6F">
        <w:t xml:space="preserve">то </w:t>
      </w:r>
      <w:r>
        <w:t>если заказ оплачен –</w:t>
      </w:r>
      <w:r w:rsidR="005B6B6F">
        <w:t xml:space="preserve"> по нему будет создан приходный кассовый ордер.</w:t>
      </w:r>
    </w:p>
    <w:p w:rsidR="005B6B6F" w:rsidRDefault="005B6B6F" w:rsidP="005B6B6F">
      <w:pPr>
        <w:pStyle w:val="a5"/>
        <w:numPr>
          <w:ilvl w:val="0"/>
          <w:numId w:val="20"/>
        </w:numPr>
        <w:tabs>
          <w:tab w:val="left" w:pos="993"/>
        </w:tabs>
        <w:ind w:left="0" w:firstLine="709"/>
      </w:pPr>
      <w:r>
        <w:t>Если стоит флажок «Загрузка отгрузок вместе с заказами», то модуль обмена будет загружать отгрузки, созданные/отредактированные на сайте.</w:t>
      </w:r>
    </w:p>
    <w:p w:rsidR="00E67D25" w:rsidRDefault="00E67D25"/>
    <w:p w:rsidR="00E67D25" w:rsidRPr="008504AD" w:rsidRDefault="008504AD">
      <w:pPr>
        <w:rPr>
          <w:b/>
        </w:rPr>
      </w:pPr>
      <w:r w:rsidRPr="008504AD">
        <w:rPr>
          <w:b/>
        </w:rPr>
        <w:t>Параметры создания документов</w:t>
      </w:r>
    </w:p>
    <w:p w:rsidR="00E67D25" w:rsidRDefault="008504AD" w:rsidP="006111C1">
      <w:pPr>
        <w:ind w:firstLine="709"/>
      </w:pPr>
      <w:r>
        <w:t>«Организация», «Ответственный», «Подразделения» – данные, которые подставляются в новые/отредактированные документы, пришедшие с сайта;</w:t>
      </w:r>
    </w:p>
    <w:p w:rsidR="008504AD" w:rsidRDefault="008504AD" w:rsidP="006111C1">
      <w:pPr>
        <w:ind w:firstLine="709"/>
      </w:pPr>
      <w:r>
        <w:t xml:space="preserve">Если заполнен </w:t>
      </w:r>
      <w:r w:rsidR="006111C1">
        <w:t xml:space="preserve"> «</w:t>
      </w:r>
      <w:r w:rsidR="006111C1" w:rsidRPr="006111C1">
        <w:t>Общий контрагент "физлицо"</w:t>
      </w:r>
      <w:r w:rsidR="006111C1">
        <w:t>»</w:t>
      </w:r>
      <w:r>
        <w:t xml:space="preserve"> и </w:t>
      </w:r>
      <w:r w:rsidR="006111C1">
        <w:t>«</w:t>
      </w:r>
      <w:r w:rsidR="006111C1" w:rsidRPr="006111C1">
        <w:t>Договор контрагента "физлицо"</w:t>
      </w:r>
      <w:r w:rsidR="006111C1">
        <w:t>»</w:t>
      </w:r>
      <w:r>
        <w:t xml:space="preserve">, то </w:t>
      </w:r>
      <w:r w:rsidR="006111C1">
        <w:t>в новые заказы будет подставляться этот контрагент, когда у клиента с сайта стоит признак «физическое лицо».</w:t>
      </w:r>
    </w:p>
    <w:p w:rsidR="006111C1" w:rsidRPr="006111C1" w:rsidRDefault="006111C1">
      <w:pPr>
        <w:rPr>
          <w:b/>
        </w:rPr>
      </w:pPr>
      <w:r w:rsidRPr="006111C1">
        <w:rPr>
          <w:b/>
        </w:rPr>
        <w:t>Действия с документами, пришедшими с WEB-сайта</w:t>
      </w:r>
    </w:p>
    <w:p w:rsidR="00570BF6" w:rsidRDefault="006111C1" w:rsidP="006111C1">
      <w:pPr>
        <w:ind w:firstLine="709"/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</w:rPr>
      </w:pPr>
      <w:r>
        <w:t>В группе элементов задаются параметры записи, отмены документов.</w:t>
      </w:r>
      <w:r w:rsidR="00570BF6">
        <w:br w:type="page"/>
      </w:r>
    </w:p>
    <w:p w:rsidR="00E67D25" w:rsidRDefault="00E67D25" w:rsidP="00E67D25">
      <w:pPr>
        <w:pStyle w:val="4"/>
      </w:pPr>
      <w:r>
        <w:lastRenderedPageBreak/>
        <w:t>2.2.2.2.   Обмен контрагентами</w:t>
      </w:r>
    </w:p>
    <w:p w:rsidR="00CA2E83" w:rsidRDefault="00CA2E83" w:rsidP="00CA2E83">
      <w:pPr>
        <w:ind w:firstLine="709"/>
        <w:jc w:val="both"/>
      </w:pPr>
    </w:p>
    <w:p w:rsidR="00CA2E83" w:rsidRDefault="00CA2E83" w:rsidP="00CA2E83">
      <w:pPr>
        <w:ind w:firstLine="709"/>
        <w:jc w:val="both"/>
      </w:pPr>
      <w:r>
        <w:t xml:space="preserve">На вкладке заказов «Обмен контрагентами» указываются настройки по выгрузке/загрузке контрагентов. </w:t>
      </w:r>
      <w:r w:rsidRPr="00CA2E83">
        <w:t xml:space="preserve"> </w:t>
      </w:r>
      <w:r>
        <w:t>Информация о контрагентах с сайта выгружается вместе с документами.</w:t>
      </w:r>
    </w:p>
    <w:p w:rsidR="00FB2F88" w:rsidRDefault="00FB2F8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eastAsia="ru-RU"/>
        </w:rPr>
        <w:drawing>
          <wp:inline distT="0" distB="0" distL="0" distR="0">
            <wp:extent cx="5025090" cy="4874149"/>
            <wp:effectExtent l="0" t="0" r="4445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мен 3 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732" cy="4871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E83" w:rsidRDefault="00CA2E83">
      <w:pPr>
        <w:rPr>
          <w:b/>
        </w:rPr>
      </w:pPr>
    </w:p>
    <w:p w:rsidR="00E67D25" w:rsidRPr="00CA2E83" w:rsidRDefault="00CA2E83">
      <w:pPr>
        <w:rPr>
          <w:b/>
        </w:rPr>
      </w:pPr>
      <w:r w:rsidRPr="00CA2E83">
        <w:rPr>
          <w:b/>
        </w:rPr>
        <w:t>Выгрузка контрагентов из 1С</w:t>
      </w:r>
    </w:p>
    <w:p w:rsidR="00E67D25" w:rsidRDefault="00CA2E83" w:rsidP="00E6389E">
      <w:pPr>
        <w:pStyle w:val="a5"/>
        <w:numPr>
          <w:ilvl w:val="0"/>
          <w:numId w:val="15"/>
        </w:numPr>
        <w:tabs>
          <w:tab w:val="left" w:pos="993"/>
        </w:tabs>
        <w:ind w:left="0" w:firstLine="709"/>
      </w:pPr>
      <w:r>
        <w:t>При установке флажка «Контрагенты»</w:t>
      </w:r>
      <w:r w:rsidR="00E6389E">
        <w:t>,</w:t>
      </w:r>
      <w:r>
        <w:t xml:space="preserve"> из 1С будут выгружены контрагенты, </w:t>
      </w:r>
      <w:r w:rsidR="00E6389E">
        <w:t xml:space="preserve">удовлетворяющие условию </w:t>
      </w:r>
      <w:r>
        <w:t>по указанным отборам</w:t>
      </w:r>
      <w:r w:rsidR="00E6389E">
        <w:t>;</w:t>
      </w:r>
    </w:p>
    <w:p w:rsidR="00CA2E83" w:rsidRDefault="00CA2E83" w:rsidP="00E6389E">
      <w:pPr>
        <w:pStyle w:val="a5"/>
        <w:numPr>
          <w:ilvl w:val="0"/>
          <w:numId w:val="15"/>
        </w:numPr>
        <w:tabs>
          <w:tab w:val="left" w:pos="993"/>
        </w:tabs>
        <w:ind w:left="0" w:firstLine="709"/>
      </w:pPr>
      <w:r>
        <w:t>В поле «Количество контрагентов в пакете» задается число контрагентов, которые будут выгружаться в  одном пакете</w:t>
      </w:r>
      <w:r w:rsidR="00E6389E">
        <w:t>.</w:t>
      </w:r>
    </w:p>
    <w:p w:rsidR="00E6389E" w:rsidRDefault="00E6389E" w:rsidP="00E6389E">
      <w:pPr>
        <w:rPr>
          <w:b/>
        </w:rPr>
      </w:pPr>
      <w:r>
        <w:rPr>
          <w:b/>
        </w:rPr>
        <w:t>Загрузка контрагентов в 1С</w:t>
      </w:r>
    </w:p>
    <w:p w:rsidR="00E6389E" w:rsidRDefault="00E6389E" w:rsidP="00E6389E">
      <w:pPr>
        <w:pStyle w:val="a5"/>
        <w:numPr>
          <w:ilvl w:val="0"/>
          <w:numId w:val="14"/>
        </w:numPr>
        <w:tabs>
          <w:tab w:val="left" w:pos="993"/>
        </w:tabs>
        <w:ind w:left="0" w:firstLine="709"/>
      </w:pPr>
      <w:r w:rsidRPr="00E6389E">
        <w:t>В поле «Идентификация контрагентов» указывается, как будут искаться контрагенты по базе</w:t>
      </w:r>
      <w:r>
        <w:t xml:space="preserve">, если контрагент не найдет по уникальному идентификатору или коду с сайта. </w:t>
      </w:r>
      <w:r w:rsidRPr="00E6389E">
        <w:t xml:space="preserve"> Поиск контрагентов может быть или по наименованию или по ИНН</w:t>
      </w:r>
      <w:r>
        <w:t xml:space="preserve">; </w:t>
      </w:r>
    </w:p>
    <w:p w:rsidR="00E67D25" w:rsidRDefault="00E6389E" w:rsidP="00E6389E">
      <w:pPr>
        <w:pStyle w:val="a5"/>
        <w:numPr>
          <w:ilvl w:val="0"/>
          <w:numId w:val="14"/>
        </w:numPr>
        <w:tabs>
          <w:tab w:val="left" w:pos="993"/>
        </w:tabs>
        <w:ind w:left="0" w:firstLine="709"/>
      </w:pPr>
      <w:r>
        <w:t>В поле «Группа для новых контрагентов» указывается группа контрагентов, в которую попадут новые контрагенты, сделанные модулем обмен с этой настройкой обмена.</w:t>
      </w:r>
    </w:p>
    <w:p w:rsidR="004769EE" w:rsidRDefault="004769EE">
      <w:pPr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</w:rPr>
      </w:pPr>
      <w:r>
        <w:br w:type="page"/>
      </w:r>
    </w:p>
    <w:p w:rsidR="00E67D25" w:rsidRDefault="00E67D25" w:rsidP="00E67D25">
      <w:pPr>
        <w:pStyle w:val="4"/>
      </w:pPr>
      <w:r>
        <w:lastRenderedPageBreak/>
        <w:t>2.2.2.3.   Отбор и сортировка</w:t>
      </w:r>
    </w:p>
    <w:p w:rsidR="00E67D25" w:rsidRDefault="00E67D25"/>
    <w:p w:rsidR="004769EE" w:rsidRDefault="004769EE" w:rsidP="004769EE">
      <w:pPr>
        <w:ind w:firstLine="709"/>
        <w:jc w:val="both"/>
      </w:pPr>
      <w:r>
        <w:t>На вкладке заказов «Отбор и сортировка», задаются отборы для выгружаемых заказов и контрагентов. Заказы, помимо точки актуальности,  можно ограничить по организациям, а контрагенты по контрагентам и категориям контрагентов.</w:t>
      </w:r>
    </w:p>
    <w:p w:rsidR="00FB2F88" w:rsidRDefault="00FB2F8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eastAsia="ru-RU"/>
        </w:rPr>
        <w:drawing>
          <wp:inline distT="0" distB="0" distL="0" distR="0">
            <wp:extent cx="4476585" cy="4335420"/>
            <wp:effectExtent l="0" t="0" r="635" b="825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мен 3 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3751" cy="4332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D13F05" w:rsidRDefault="00D13F05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E67D25" w:rsidRDefault="00E67D25" w:rsidP="00E67D25">
      <w:pPr>
        <w:pStyle w:val="3"/>
      </w:pPr>
      <w:bookmarkStart w:id="7" w:name="_Toc381620743"/>
      <w:r>
        <w:lastRenderedPageBreak/>
        <w:t>2.2.3.   Обмен пользовательских справочников</w:t>
      </w:r>
      <w:bookmarkEnd w:id="7"/>
    </w:p>
    <w:p w:rsidR="00E67D25" w:rsidRDefault="00E67D2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681467" w:rsidRDefault="00681467" w:rsidP="00681467">
      <w:pPr>
        <w:pStyle w:val="a5"/>
        <w:tabs>
          <w:tab w:val="left" w:pos="993"/>
        </w:tabs>
        <w:ind w:left="709"/>
        <w:jc w:val="both"/>
      </w:pPr>
      <w:r>
        <w:t>На вкладке можно указать, какие справочники должны выгружаться из 1С. В табличную часть «Справочники» можно добавить любой справочник базы 1С. При выборе строки в таблице значений, отобразятся все реквизиты справочника.</w:t>
      </w:r>
    </w:p>
    <w:p w:rsidR="00681467" w:rsidRDefault="00FB2F88">
      <w:r>
        <w:rPr>
          <w:noProof/>
          <w:lang w:eastAsia="ru-RU"/>
        </w:rPr>
        <w:drawing>
          <wp:inline distT="0" distB="0" distL="0" distR="0">
            <wp:extent cx="4738177" cy="4595854"/>
            <wp:effectExtent l="0" t="0" r="571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мен 4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5954" cy="459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467" w:rsidRDefault="00681467" w:rsidP="004769EE">
      <w:pPr>
        <w:pStyle w:val="a5"/>
        <w:numPr>
          <w:ilvl w:val="0"/>
          <w:numId w:val="12"/>
        </w:numPr>
        <w:tabs>
          <w:tab w:val="left" w:pos="993"/>
        </w:tabs>
        <w:ind w:left="0" w:firstLine="709"/>
      </w:pPr>
      <w:r>
        <w:t xml:space="preserve">Для того чтобы реквизит у справочника выгружался, нужно поставить </w:t>
      </w:r>
      <w:r w:rsidR="004769EE">
        <w:t xml:space="preserve">напротив </w:t>
      </w:r>
      <w:r>
        <w:t>флажок «Выгружаемо»</w:t>
      </w:r>
      <w:r w:rsidR="004769EE">
        <w:t>;</w:t>
      </w:r>
    </w:p>
    <w:p w:rsidR="00681467" w:rsidRDefault="00681467" w:rsidP="004769EE">
      <w:pPr>
        <w:pStyle w:val="a5"/>
        <w:numPr>
          <w:ilvl w:val="0"/>
          <w:numId w:val="12"/>
        </w:numPr>
        <w:tabs>
          <w:tab w:val="left" w:pos="993"/>
        </w:tabs>
        <w:ind w:left="0" w:firstLine="709"/>
      </w:pPr>
      <w:r>
        <w:t>Если значения реквизита  - Ссылка, то при установке признака «Выгружать как УИ»</w:t>
      </w:r>
      <w:r w:rsidR="004769EE">
        <w:t xml:space="preserve"> - будет выгружено не наименование ссылочного элемента, а его уникальный идентификатор.</w:t>
      </w:r>
    </w:p>
    <w:p w:rsidR="00FB2F88" w:rsidRDefault="00FB2F8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40CA5" w:rsidRDefault="003775B0" w:rsidP="003775B0">
      <w:pPr>
        <w:pStyle w:val="2"/>
      </w:pPr>
      <w:bookmarkStart w:id="8" w:name="_Toc381620744"/>
      <w:r>
        <w:lastRenderedPageBreak/>
        <w:t xml:space="preserve">2.3 </w:t>
      </w:r>
      <w:r w:rsidR="00E476B8">
        <w:t>Просмотр и редактирование</w:t>
      </w:r>
      <w:r>
        <w:t xml:space="preserve"> </w:t>
      </w:r>
      <w:proofErr w:type="gramStart"/>
      <w:r w:rsidR="00E476B8">
        <w:t>зарегистрированных</w:t>
      </w:r>
      <w:proofErr w:type="gramEnd"/>
      <w:r>
        <w:t xml:space="preserve"> изменени</w:t>
      </w:r>
      <w:r w:rsidR="00E476B8">
        <w:t>я</w:t>
      </w:r>
      <w:bookmarkEnd w:id="8"/>
    </w:p>
    <w:p w:rsidR="003775B0" w:rsidRDefault="003775B0" w:rsidP="003775B0"/>
    <w:p w:rsidR="003775B0" w:rsidRPr="003775B0" w:rsidRDefault="003775B0" w:rsidP="003775B0">
      <w:pPr>
        <w:ind w:firstLine="851"/>
        <w:jc w:val="both"/>
        <w:rPr>
          <w:rFonts w:asciiTheme="majorHAnsi" w:hAnsiTheme="majorHAnsi"/>
        </w:rPr>
      </w:pPr>
      <w:r w:rsidRPr="003775B0">
        <w:rPr>
          <w:rFonts w:asciiTheme="majorHAnsi" w:hAnsiTheme="majorHAnsi"/>
        </w:rPr>
        <w:t>При нажатии на пункт меню «Открыть список изменений»</w:t>
      </w:r>
      <w:r>
        <w:rPr>
          <w:rFonts w:asciiTheme="majorHAnsi" w:hAnsiTheme="majorHAnsi"/>
        </w:rPr>
        <w:t xml:space="preserve"> откроется окно позволяющее посмотреть все зарегистрированные изменения узла обмена. Посмотреть зарегистрированные изменения можно вплоть до элементов, разворачивая их в дереве.</w:t>
      </w:r>
    </w:p>
    <w:p w:rsidR="003775B0" w:rsidRDefault="003775B0" w:rsidP="003775B0">
      <w:pPr>
        <w:jc w:val="center"/>
        <w:rPr>
          <w:rFonts w:asciiTheme="majorHAnsi" w:hAnsiTheme="majorHAnsi"/>
        </w:rPr>
      </w:pPr>
      <w:r w:rsidRPr="003775B0">
        <w:rPr>
          <w:rFonts w:asciiTheme="majorHAnsi" w:hAnsiTheme="majorHAnsi"/>
          <w:noProof/>
          <w:lang w:eastAsia="ru-RU"/>
        </w:rPr>
        <w:drawing>
          <wp:inline distT="0" distB="0" distL="0" distR="0" wp14:anchorId="08C27DDE" wp14:editId="28635C8E">
            <wp:extent cx="4849373" cy="3753016"/>
            <wp:effectExtent l="0" t="0" r="889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гистрация изменений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1004" cy="3754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5B0" w:rsidRDefault="003775B0" w:rsidP="003775B0">
      <w:pPr>
        <w:ind w:firstLine="85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Помимо просмотра всех изменений, можно также добавить/удалить изменения.</w:t>
      </w:r>
    </w:p>
    <w:p w:rsidR="003775B0" w:rsidRDefault="003775B0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3775B0" w:rsidRDefault="003775B0" w:rsidP="003775B0">
      <w:pPr>
        <w:pStyle w:val="2"/>
      </w:pPr>
      <w:bookmarkStart w:id="9" w:name="_Toc381620745"/>
      <w:r>
        <w:lastRenderedPageBreak/>
        <w:t xml:space="preserve">2.4 </w:t>
      </w:r>
      <w:r w:rsidR="00E476B8">
        <w:t>Р</w:t>
      </w:r>
      <w:r>
        <w:t>едактирования кодов Битрикс у объектов 1С</w:t>
      </w:r>
      <w:bookmarkEnd w:id="9"/>
    </w:p>
    <w:p w:rsidR="003775B0" w:rsidRDefault="003775B0" w:rsidP="003775B0"/>
    <w:p w:rsidR="003775B0" w:rsidRPr="003775B0" w:rsidRDefault="003775B0" w:rsidP="00BF5D4A">
      <w:pPr>
        <w:ind w:firstLine="709"/>
      </w:pPr>
      <w:r w:rsidRPr="003775B0">
        <w:rPr>
          <w:rFonts w:asciiTheme="majorHAnsi" w:hAnsiTheme="majorHAnsi"/>
        </w:rPr>
        <w:t>При нажатии на пункт меню «</w:t>
      </w:r>
      <w:r w:rsidRPr="00FA7039">
        <w:rPr>
          <w:rFonts w:asciiTheme="majorHAnsi" w:hAnsiTheme="majorHAnsi"/>
        </w:rPr>
        <w:t>Редактировать коды Битрикс у объектов 1С</w:t>
      </w:r>
      <w:r w:rsidRPr="003775B0">
        <w:rPr>
          <w:rFonts w:asciiTheme="majorHAnsi" w:hAnsiTheme="majorHAnsi"/>
        </w:rPr>
        <w:t>»</w:t>
      </w:r>
      <w:r>
        <w:rPr>
          <w:rFonts w:asciiTheme="majorHAnsi" w:hAnsiTheme="majorHAnsi"/>
        </w:rPr>
        <w:t xml:space="preserve"> откроется окно</w:t>
      </w:r>
      <w:r w:rsidR="00BF5D4A">
        <w:rPr>
          <w:rFonts w:asciiTheme="majorHAnsi" w:hAnsiTheme="majorHAnsi"/>
        </w:rPr>
        <w:t>, в котором можно посмотреть/отредактировать коды Битрикс объектов 1С.</w:t>
      </w:r>
    </w:p>
    <w:p w:rsidR="003775B0" w:rsidRDefault="003775B0" w:rsidP="00BF5D4A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ru-RU"/>
        </w:rPr>
        <w:drawing>
          <wp:inline distT="0" distB="0" distL="0" distR="0">
            <wp:extent cx="5543540" cy="2904803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дактирование кодов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0334" cy="2908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D4A" w:rsidRDefault="00BF5D4A" w:rsidP="000E7B47">
      <w:pPr>
        <w:ind w:firstLine="851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В поле «Тип объекта 1С» указывается тип объекта 1С, для которого нужно посмотреть/редактировать коды. Тип может быть:</w:t>
      </w:r>
    </w:p>
    <w:p w:rsidR="00BF5D4A" w:rsidRPr="00BF5D4A" w:rsidRDefault="00BF5D4A" w:rsidP="00BF5D4A">
      <w:pPr>
        <w:pStyle w:val="a5"/>
        <w:numPr>
          <w:ilvl w:val="0"/>
          <w:numId w:val="6"/>
        </w:numPr>
        <w:jc w:val="both"/>
        <w:rPr>
          <w:rFonts w:asciiTheme="majorHAnsi" w:hAnsiTheme="majorHAnsi"/>
        </w:rPr>
      </w:pPr>
      <w:r w:rsidRPr="00BF5D4A">
        <w:rPr>
          <w:rFonts w:asciiTheme="majorHAnsi" w:hAnsiTheme="majorHAnsi"/>
        </w:rPr>
        <w:t>Справочник</w:t>
      </w:r>
    </w:p>
    <w:p w:rsidR="00BF5D4A" w:rsidRPr="00BF5D4A" w:rsidRDefault="00BF5D4A" w:rsidP="00BF5D4A">
      <w:pPr>
        <w:pStyle w:val="a5"/>
        <w:numPr>
          <w:ilvl w:val="0"/>
          <w:numId w:val="6"/>
        </w:numPr>
        <w:jc w:val="both"/>
        <w:rPr>
          <w:rFonts w:asciiTheme="majorHAnsi" w:hAnsiTheme="majorHAnsi"/>
        </w:rPr>
      </w:pPr>
      <w:r w:rsidRPr="00BF5D4A">
        <w:rPr>
          <w:rFonts w:asciiTheme="majorHAnsi" w:hAnsiTheme="majorHAnsi"/>
        </w:rPr>
        <w:t>Документ</w:t>
      </w:r>
    </w:p>
    <w:p w:rsidR="00BF5D4A" w:rsidRDefault="00BF5D4A" w:rsidP="00BF5D4A">
      <w:pPr>
        <w:pStyle w:val="a5"/>
        <w:numPr>
          <w:ilvl w:val="0"/>
          <w:numId w:val="6"/>
        </w:numPr>
        <w:jc w:val="both"/>
        <w:rPr>
          <w:rFonts w:asciiTheme="majorHAnsi" w:hAnsiTheme="majorHAnsi"/>
        </w:rPr>
      </w:pPr>
      <w:r w:rsidRPr="00BF5D4A">
        <w:rPr>
          <w:rFonts w:asciiTheme="majorHAnsi" w:hAnsiTheme="majorHAnsi"/>
        </w:rPr>
        <w:t>План видов характеристик</w:t>
      </w:r>
    </w:p>
    <w:p w:rsidR="00BF5D4A" w:rsidRDefault="00BF5D4A" w:rsidP="000E7B47">
      <w:pPr>
        <w:ind w:firstLine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В поле «Объект 1С» указывается объект, коды </w:t>
      </w:r>
      <w:proofErr w:type="gramStart"/>
      <w:r>
        <w:rPr>
          <w:rFonts w:asciiTheme="majorHAnsi" w:hAnsiTheme="majorHAnsi"/>
        </w:rPr>
        <w:t>элементов</w:t>
      </w:r>
      <w:proofErr w:type="gramEnd"/>
      <w:r>
        <w:rPr>
          <w:rFonts w:asciiTheme="majorHAnsi" w:hAnsiTheme="majorHAnsi"/>
        </w:rPr>
        <w:t xml:space="preserve"> которые необходимо посмотреть/отредактировать. Список объектов, которые можно выбрать,  формируется в зависимости от указанного типа объекта 1С.</w:t>
      </w:r>
    </w:p>
    <w:p w:rsidR="00BF5D4A" w:rsidRDefault="00BF5D4A" w:rsidP="000E7B47">
      <w:pPr>
        <w:ind w:firstLine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Указать объекты 1С можно только те, которые могут хранить коды Битрикс.</w:t>
      </w:r>
    </w:p>
    <w:p w:rsidR="00E476B8" w:rsidRDefault="00BF5D4A" w:rsidP="000E7B47">
      <w:pPr>
        <w:ind w:firstLine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При нажатии на кнопку «Записать изменения» измененные коды элементов будут перезаписаны в элементе 1С.</w:t>
      </w:r>
    </w:p>
    <w:p w:rsidR="00E476B8" w:rsidRDefault="00E476B8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E476B8" w:rsidRDefault="00E476B8" w:rsidP="00E476B8">
      <w:pPr>
        <w:pStyle w:val="2"/>
      </w:pPr>
      <w:bookmarkStart w:id="10" w:name="_Toc381620746"/>
      <w:r>
        <w:lastRenderedPageBreak/>
        <w:t>2.5 Загрузка номенклатуры с сайта</w:t>
      </w:r>
      <w:bookmarkEnd w:id="10"/>
    </w:p>
    <w:p w:rsidR="00E476B8" w:rsidRPr="00E476B8" w:rsidRDefault="00E476B8" w:rsidP="00E476B8"/>
    <w:p w:rsidR="00E476B8" w:rsidRDefault="00E476B8" w:rsidP="00E476B8">
      <w:pPr>
        <w:ind w:firstLine="709"/>
        <w:rPr>
          <w:rFonts w:asciiTheme="majorHAnsi" w:hAnsiTheme="majorHAnsi"/>
        </w:rPr>
      </w:pPr>
      <w:r w:rsidRPr="003775B0">
        <w:rPr>
          <w:rFonts w:asciiTheme="majorHAnsi" w:hAnsiTheme="majorHAnsi"/>
        </w:rPr>
        <w:t>При нажатии на пункт меню «</w:t>
      </w:r>
      <w:r w:rsidRPr="00FA7039">
        <w:rPr>
          <w:rFonts w:asciiTheme="majorHAnsi" w:hAnsiTheme="majorHAnsi"/>
        </w:rPr>
        <w:t>Загрузить номенклатуру с сайта</w:t>
      </w:r>
      <w:r w:rsidRPr="003775B0">
        <w:rPr>
          <w:rFonts w:asciiTheme="majorHAnsi" w:hAnsiTheme="majorHAnsi"/>
        </w:rPr>
        <w:t>»</w:t>
      </w:r>
      <w:r>
        <w:rPr>
          <w:rFonts w:asciiTheme="majorHAnsi" w:hAnsiTheme="majorHAnsi"/>
        </w:rPr>
        <w:t xml:space="preserve"> откроется окно загрузки товаров с сайта.</w:t>
      </w:r>
    </w:p>
    <w:p w:rsidR="00E476B8" w:rsidRDefault="00E476B8" w:rsidP="00E476B8">
      <w:pPr>
        <w:ind w:firstLine="709"/>
        <w:rPr>
          <w:rFonts w:asciiTheme="majorHAnsi" w:hAnsiTheme="majorHAnsi"/>
        </w:rPr>
      </w:pPr>
      <w:r>
        <w:rPr>
          <w:rFonts w:asciiTheme="majorHAnsi" w:hAnsiTheme="majorHAnsi"/>
        </w:rPr>
        <w:t>На первом шаге задаются настройки подключения к сайту и интервал отправки запросов.</w:t>
      </w:r>
    </w:p>
    <w:p w:rsidR="00E476B8" w:rsidRDefault="00E476B8" w:rsidP="00E476B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85654" cy="2576222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рузка товаров 1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5654" cy="2576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6B8" w:rsidRPr="00414251" w:rsidRDefault="00E476B8" w:rsidP="00E476B8">
      <w:pPr>
        <w:jc w:val="center"/>
        <w:rPr>
          <w:rFonts w:asciiTheme="majorHAnsi" w:hAnsiTheme="majorHAnsi"/>
        </w:rPr>
      </w:pPr>
      <w:r w:rsidRPr="00414251">
        <w:rPr>
          <w:rFonts w:asciiTheme="majorHAnsi" w:hAnsiTheme="majorHAnsi"/>
        </w:rPr>
        <w:t>На втором шаге задаются настройки загрузки товаров</w:t>
      </w:r>
    </w:p>
    <w:p w:rsidR="00BF5D4A" w:rsidRDefault="00E476B8" w:rsidP="00E476B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ru-RU"/>
        </w:rPr>
        <w:drawing>
          <wp:inline distT="0" distB="0" distL="0" distR="0">
            <wp:extent cx="4774828" cy="2584174"/>
            <wp:effectExtent l="0" t="0" r="6985" b="698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рузка товаров 2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7605" cy="2585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D4A" w:rsidRPr="00414251" w:rsidRDefault="00E476B8" w:rsidP="00414251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Theme="majorHAnsi" w:hAnsiTheme="majorHAnsi"/>
        </w:rPr>
      </w:pPr>
      <w:r w:rsidRPr="00414251">
        <w:rPr>
          <w:rFonts w:asciiTheme="majorHAnsi" w:hAnsiTheme="majorHAnsi"/>
        </w:rPr>
        <w:t>«Загружать товары в группу» - Если указана группа, то весь загружаемый товар попадет в указанную группу;</w:t>
      </w:r>
    </w:p>
    <w:p w:rsidR="00E476B8" w:rsidRPr="00414251" w:rsidRDefault="00E476B8" w:rsidP="00414251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Theme="majorHAnsi" w:hAnsiTheme="majorHAnsi"/>
        </w:rPr>
      </w:pPr>
      <w:r w:rsidRPr="00414251">
        <w:rPr>
          <w:rFonts w:asciiTheme="majorHAnsi" w:hAnsiTheme="majorHAnsi"/>
        </w:rPr>
        <w:t>«Создавать группы» - Если указан признак, тогда в 1С попадет иерархия групп товаров, в которых будет сам товар;</w:t>
      </w:r>
    </w:p>
    <w:p w:rsidR="00E476B8" w:rsidRPr="00414251" w:rsidRDefault="00E476B8" w:rsidP="00414251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Theme="majorHAnsi" w:hAnsiTheme="majorHAnsi"/>
        </w:rPr>
      </w:pPr>
      <w:r w:rsidRPr="00414251">
        <w:rPr>
          <w:rFonts w:asciiTheme="majorHAnsi" w:hAnsiTheme="majorHAnsi"/>
        </w:rPr>
        <w:t xml:space="preserve">«Создавать свойства товаров» - Если указан признак, тогда с сайта будут выгружены как сами свойства, так и указанные свойства товаров; </w:t>
      </w:r>
    </w:p>
    <w:p w:rsidR="00E476B8" w:rsidRPr="00414251" w:rsidRDefault="00E476B8" w:rsidP="00414251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Theme="majorHAnsi" w:hAnsiTheme="majorHAnsi"/>
        </w:rPr>
      </w:pPr>
      <w:r w:rsidRPr="00414251">
        <w:rPr>
          <w:rFonts w:asciiTheme="majorHAnsi" w:hAnsiTheme="majorHAnsi"/>
        </w:rPr>
        <w:t>«Устанавливать признак ведения учета по характеристикам для нового товара» - Если указан признак</w:t>
      </w:r>
      <w:r w:rsidR="00414251" w:rsidRPr="00414251">
        <w:rPr>
          <w:rFonts w:asciiTheme="majorHAnsi" w:hAnsiTheme="majorHAnsi"/>
        </w:rPr>
        <w:t>, то у нового товара будет стоять признак ведения учета по характеристикам</w:t>
      </w:r>
      <w:r w:rsidR="00414251">
        <w:rPr>
          <w:rFonts w:asciiTheme="majorHAnsi" w:hAnsiTheme="majorHAnsi"/>
        </w:rPr>
        <w:t>;</w:t>
      </w:r>
    </w:p>
    <w:p w:rsidR="00414251" w:rsidRPr="00414251" w:rsidRDefault="00414251" w:rsidP="00414251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Theme="majorHAnsi" w:hAnsiTheme="majorHAnsi"/>
        </w:rPr>
      </w:pPr>
      <w:r w:rsidRPr="00414251">
        <w:rPr>
          <w:rFonts w:asciiTheme="majorHAnsi" w:hAnsiTheme="majorHAnsi"/>
        </w:rPr>
        <w:lastRenderedPageBreak/>
        <w:t>«Создавать характеристики товаров» - Если указан признак, то при необходимости будут созданы характеристики товара;</w:t>
      </w:r>
    </w:p>
    <w:p w:rsidR="00414251" w:rsidRPr="00414251" w:rsidRDefault="00414251" w:rsidP="00414251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Theme="majorHAnsi" w:hAnsiTheme="majorHAnsi"/>
        </w:rPr>
      </w:pPr>
      <w:r w:rsidRPr="00414251">
        <w:rPr>
          <w:rFonts w:asciiTheme="majorHAnsi" w:hAnsiTheme="majorHAnsi"/>
        </w:rPr>
        <w:t>«Загружать картинки» - Если стоит признак, то вместе с товарами будут загружены картинки;</w:t>
      </w:r>
    </w:p>
    <w:p w:rsidR="00414251" w:rsidRPr="00414251" w:rsidRDefault="00414251" w:rsidP="00414251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Theme="majorHAnsi" w:hAnsiTheme="majorHAnsi"/>
        </w:rPr>
      </w:pPr>
      <w:r w:rsidRPr="00414251">
        <w:rPr>
          <w:rFonts w:asciiTheme="majorHAnsi" w:hAnsiTheme="majorHAnsi"/>
        </w:rPr>
        <w:t>«Устанавливать цены» - Если стоит признак, то будут импортированы цены товаров, и, при необходимости, типы цен;</w:t>
      </w:r>
    </w:p>
    <w:p w:rsidR="00414251" w:rsidRPr="00414251" w:rsidRDefault="00414251" w:rsidP="00414251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Theme="majorHAnsi" w:hAnsiTheme="majorHAnsi"/>
        </w:rPr>
      </w:pPr>
      <w:r w:rsidRPr="00414251">
        <w:rPr>
          <w:rFonts w:asciiTheme="majorHAnsi" w:hAnsiTheme="majorHAnsi"/>
        </w:rPr>
        <w:t>«Обновлять данные с сайта» - Если стоит признак, то уже ранее загруженные с сайта товары, могут быть обновлен</w:t>
      </w:r>
      <w:proofErr w:type="gramStart"/>
      <w:r w:rsidRPr="00414251">
        <w:rPr>
          <w:rFonts w:asciiTheme="majorHAnsi" w:hAnsiTheme="majorHAnsi"/>
        </w:rPr>
        <w:t>ы(</w:t>
      </w:r>
      <w:proofErr w:type="gramEnd"/>
      <w:r w:rsidRPr="00414251">
        <w:rPr>
          <w:rFonts w:asciiTheme="majorHAnsi" w:hAnsiTheme="majorHAnsi"/>
        </w:rPr>
        <w:t>если у них изменилась версия данных)</w:t>
      </w:r>
      <w:r>
        <w:rPr>
          <w:rFonts w:asciiTheme="majorHAnsi" w:hAnsiTheme="majorHAnsi"/>
        </w:rPr>
        <w:t>;</w:t>
      </w:r>
    </w:p>
    <w:p w:rsidR="00414251" w:rsidRDefault="00414251" w:rsidP="00414251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Theme="majorHAnsi" w:hAnsiTheme="majorHAnsi"/>
        </w:rPr>
      </w:pPr>
      <w:r w:rsidRPr="00414251">
        <w:rPr>
          <w:rFonts w:asciiTheme="majorHAnsi" w:hAnsiTheme="majorHAnsi"/>
        </w:rPr>
        <w:t>«Загружать комплекты товаров» - если стоит признак, то для товаров будут выгружены комплекты.</w:t>
      </w:r>
    </w:p>
    <w:p w:rsidR="00414251" w:rsidRDefault="00414251" w:rsidP="00414251">
      <w:pPr>
        <w:pStyle w:val="a5"/>
        <w:tabs>
          <w:tab w:val="left" w:pos="993"/>
        </w:tabs>
        <w:ind w:left="709"/>
        <w:jc w:val="both"/>
        <w:rPr>
          <w:rFonts w:asciiTheme="majorHAnsi" w:hAnsiTheme="majorHAnsi"/>
        </w:rPr>
      </w:pPr>
    </w:p>
    <w:p w:rsidR="00414251" w:rsidRPr="00414251" w:rsidRDefault="00414251" w:rsidP="00414251">
      <w:pPr>
        <w:pStyle w:val="a5"/>
        <w:tabs>
          <w:tab w:val="left" w:pos="993"/>
        </w:tabs>
        <w:ind w:left="709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На третьем шаге производится загрузка данных.</w:t>
      </w:r>
    </w:p>
    <w:p w:rsidR="00414251" w:rsidRDefault="00414251" w:rsidP="00BF5D4A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ru-RU"/>
        </w:rPr>
        <w:drawing>
          <wp:inline distT="0" distB="0" distL="0" distR="0">
            <wp:extent cx="5940425" cy="3223895"/>
            <wp:effectExtent l="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рузка товаров 3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251" w:rsidRDefault="00414251" w:rsidP="00414251">
      <w:pPr>
        <w:ind w:firstLine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После нажатия на кнопку «Начать импорт» будут загружены с сайта файлы </w:t>
      </w:r>
      <w:r>
        <w:rPr>
          <w:rFonts w:asciiTheme="majorHAnsi" w:hAnsiTheme="majorHAnsi"/>
          <w:lang w:val="en-US"/>
        </w:rPr>
        <w:t>XML</w:t>
      </w:r>
      <w:r w:rsidRPr="0041425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с данными по товарам, анализ их, а потом будет предложено загрузить товары. Если нажать на кнопку «Да», тогда данные по товарам будут загружены в базу 1С.</w:t>
      </w:r>
    </w:p>
    <w:p w:rsidR="00414251" w:rsidRDefault="00414251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414251" w:rsidRDefault="00414251" w:rsidP="00414251">
      <w:pPr>
        <w:pStyle w:val="2"/>
      </w:pPr>
      <w:bookmarkStart w:id="11" w:name="_Toc381620747"/>
      <w:r>
        <w:lastRenderedPageBreak/>
        <w:t>2.6 Установка соответствий платежных систем и касс</w:t>
      </w:r>
      <w:bookmarkEnd w:id="11"/>
    </w:p>
    <w:p w:rsidR="00414251" w:rsidRDefault="00414251" w:rsidP="00414251">
      <w:pPr>
        <w:ind w:firstLine="709"/>
        <w:jc w:val="both"/>
        <w:rPr>
          <w:rFonts w:asciiTheme="majorHAnsi" w:hAnsiTheme="majorHAnsi"/>
        </w:rPr>
      </w:pPr>
    </w:p>
    <w:p w:rsidR="00414251" w:rsidRDefault="00414251" w:rsidP="00ED2D99">
      <w:pPr>
        <w:ind w:firstLine="709"/>
        <w:jc w:val="both"/>
        <w:rPr>
          <w:rFonts w:asciiTheme="majorHAnsi" w:hAnsiTheme="majorHAnsi"/>
        </w:rPr>
      </w:pPr>
      <w:r w:rsidRPr="003775B0">
        <w:rPr>
          <w:rFonts w:asciiTheme="majorHAnsi" w:hAnsiTheme="majorHAnsi"/>
        </w:rPr>
        <w:t>При нажатии на пункт меню «</w:t>
      </w:r>
      <w:r w:rsidRPr="00FA7039">
        <w:rPr>
          <w:rFonts w:asciiTheme="majorHAnsi" w:hAnsiTheme="majorHAnsi"/>
        </w:rPr>
        <w:t>Установка соответствий платежных систем и касс</w:t>
      </w:r>
      <w:r w:rsidRPr="003775B0">
        <w:rPr>
          <w:rFonts w:asciiTheme="majorHAnsi" w:hAnsiTheme="majorHAnsi"/>
        </w:rPr>
        <w:t>»</w:t>
      </w:r>
      <w:r>
        <w:rPr>
          <w:rFonts w:asciiTheme="majorHAnsi" w:hAnsiTheme="majorHAnsi"/>
        </w:rPr>
        <w:t xml:space="preserve"> откроется окно </w:t>
      </w:r>
      <w:r w:rsidR="00ED2D99">
        <w:rPr>
          <w:rFonts w:asciiTheme="majorHAnsi" w:hAnsiTheme="majorHAnsi"/>
        </w:rPr>
        <w:t>установки соответствий</w:t>
      </w:r>
      <w:r>
        <w:rPr>
          <w:rFonts w:asciiTheme="majorHAnsi" w:hAnsiTheme="majorHAnsi"/>
        </w:rPr>
        <w:t>.</w:t>
      </w:r>
    </w:p>
    <w:p w:rsidR="00ED2D99" w:rsidRDefault="00ED2D99" w:rsidP="00ED2D9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ru-RU"/>
        </w:rPr>
        <w:drawing>
          <wp:inline distT="0" distB="0" distL="0" distR="0">
            <wp:extent cx="4397072" cy="2315744"/>
            <wp:effectExtent l="0" t="0" r="3810" b="889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ответствие ПК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687" cy="2316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B5B" w:rsidRDefault="00ED2D99" w:rsidP="00ED2D99">
      <w:pPr>
        <w:ind w:firstLine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При нажатии на кнопку «Загрузить платежные системы с сайта» будут загружены данные о платежных системах в указанный узел обмена. В </w:t>
      </w:r>
      <w:proofErr w:type="gramStart"/>
      <w:r>
        <w:rPr>
          <w:rFonts w:asciiTheme="majorHAnsi" w:hAnsiTheme="majorHAnsi"/>
        </w:rPr>
        <w:t>списке</w:t>
      </w:r>
      <w:proofErr w:type="gramEnd"/>
      <w:r>
        <w:rPr>
          <w:rFonts w:asciiTheme="majorHAnsi" w:hAnsiTheme="majorHAnsi"/>
        </w:rPr>
        <w:t xml:space="preserve"> записей регистра сведений нужно указать, какая касса соответствует платежной системе. Именно по этой связке будет определяться, какая касса должна подставляться в ПКО, на основании платежной системы.</w:t>
      </w:r>
    </w:p>
    <w:p w:rsidR="009F4B5B" w:rsidRDefault="009F4B5B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9F4B5B" w:rsidRDefault="009F4B5B" w:rsidP="009F4B5B">
      <w:pPr>
        <w:pStyle w:val="2"/>
      </w:pPr>
      <w:bookmarkStart w:id="12" w:name="_Toc381620748"/>
      <w:r>
        <w:lastRenderedPageBreak/>
        <w:t xml:space="preserve">2.7 Настройка </w:t>
      </w:r>
      <w:proofErr w:type="spellStart"/>
      <w:r>
        <w:t>автообмена</w:t>
      </w:r>
      <w:bookmarkEnd w:id="12"/>
      <w:proofErr w:type="spellEnd"/>
    </w:p>
    <w:p w:rsidR="009F4B5B" w:rsidRDefault="009F4B5B" w:rsidP="009F4B5B"/>
    <w:p w:rsidR="00B06F2E" w:rsidRPr="00B06F2E" w:rsidRDefault="00B06F2E" w:rsidP="00B06F2E">
      <w:pPr>
        <w:ind w:firstLine="709"/>
        <w:rPr>
          <w:rFonts w:asciiTheme="majorHAnsi" w:hAnsiTheme="majorHAnsi"/>
        </w:rPr>
      </w:pPr>
      <w:r w:rsidRPr="00B06F2E">
        <w:rPr>
          <w:rFonts w:asciiTheme="majorHAnsi" w:hAnsiTheme="majorHAnsi"/>
        </w:rPr>
        <w:t>При указании флажка «Использовать периодический обмен данными» в узле обмена, появится окошко с указанием расписания.</w:t>
      </w:r>
    </w:p>
    <w:p w:rsidR="00331235" w:rsidRDefault="00331235" w:rsidP="009F4B5B">
      <w:r>
        <w:rPr>
          <w:noProof/>
          <w:lang w:eastAsia="ru-RU"/>
        </w:rPr>
        <w:drawing>
          <wp:inline distT="0" distB="0" distL="0" distR="0">
            <wp:extent cx="5383033" cy="2656128"/>
            <wp:effectExtent l="0" t="0" r="825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гламентное задание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0769" cy="2655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F2E" w:rsidRPr="00B06F2E" w:rsidRDefault="00B06F2E" w:rsidP="00B06F2E">
      <w:pPr>
        <w:ind w:firstLine="709"/>
        <w:jc w:val="both"/>
        <w:rPr>
          <w:rFonts w:asciiTheme="majorHAnsi" w:hAnsiTheme="majorHAnsi"/>
        </w:rPr>
      </w:pPr>
      <w:r w:rsidRPr="00B06F2E">
        <w:rPr>
          <w:rFonts w:asciiTheme="majorHAnsi" w:hAnsiTheme="majorHAnsi"/>
        </w:rPr>
        <w:t xml:space="preserve">В </w:t>
      </w:r>
      <w:proofErr w:type="gramStart"/>
      <w:r w:rsidRPr="00B06F2E">
        <w:rPr>
          <w:rFonts w:asciiTheme="majorHAnsi" w:hAnsiTheme="majorHAnsi"/>
        </w:rPr>
        <w:t>окне</w:t>
      </w:r>
      <w:proofErr w:type="gramEnd"/>
      <w:r w:rsidRPr="00B06F2E">
        <w:rPr>
          <w:rFonts w:asciiTheme="majorHAnsi" w:hAnsiTheme="majorHAnsi"/>
        </w:rPr>
        <w:t xml:space="preserve"> расписания задается время начала и завершения обмена, дата начала и дата завершения, периодичность. Для того</w:t>
      </w:r>
      <w:proofErr w:type="gramStart"/>
      <w:r w:rsidRPr="00B06F2E">
        <w:rPr>
          <w:rFonts w:asciiTheme="majorHAnsi" w:hAnsiTheme="majorHAnsi"/>
        </w:rPr>
        <w:t>,</w:t>
      </w:r>
      <w:proofErr w:type="gramEnd"/>
      <w:r w:rsidRPr="00B06F2E">
        <w:rPr>
          <w:rFonts w:asciiTheme="majorHAnsi" w:hAnsiTheme="majorHAnsi"/>
        </w:rPr>
        <w:t xml:space="preserve"> чтобы расписание выполнялось каждый день, должен стоять значение «Повторять каждые» 1 день. </w:t>
      </w:r>
    </w:p>
    <w:p w:rsidR="00B06F2E" w:rsidRPr="00B06F2E" w:rsidRDefault="00B06F2E" w:rsidP="00B06F2E">
      <w:pPr>
        <w:ind w:firstLine="709"/>
        <w:jc w:val="both"/>
        <w:rPr>
          <w:rFonts w:asciiTheme="majorHAnsi" w:hAnsiTheme="majorHAnsi"/>
        </w:rPr>
      </w:pPr>
      <w:r w:rsidRPr="00B06F2E">
        <w:rPr>
          <w:rFonts w:asciiTheme="majorHAnsi" w:hAnsiTheme="majorHAnsi"/>
        </w:rPr>
        <w:t xml:space="preserve">В дополнительных </w:t>
      </w:r>
      <w:proofErr w:type="gramStart"/>
      <w:r w:rsidRPr="00B06F2E">
        <w:rPr>
          <w:rFonts w:asciiTheme="majorHAnsi" w:hAnsiTheme="majorHAnsi"/>
        </w:rPr>
        <w:t>настройках</w:t>
      </w:r>
      <w:proofErr w:type="gramEnd"/>
      <w:r w:rsidRPr="00B06F2E">
        <w:rPr>
          <w:rFonts w:asciiTheme="majorHAnsi" w:hAnsiTheme="majorHAnsi"/>
        </w:rPr>
        <w:t xml:space="preserve"> указывается пользователь, который подставляется в</w:t>
      </w:r>
      <w:r>
        <w:rPr>
          <w:rFonts w:asciiTheme="majorHAnsi" w:hAnsiTheme="majorHAnsi"/>
        </w:rPr>
        <w:t xml:space="preserve"> данных</w:t>
      </w:r>
      <w:r w:rsidRPr="00B06F2E">
        <w:rPr>
          <w:rFonts w:asciiTheme="majorHAnsi" w:hAnsiTheme="majorHAnsi"/>
        </w:rPr>
        <w:t xml:space="preserve">. </w:t>
      </w:r>
    </w:p>
    <w:p w:rsidR="00331235" w:rsidRPr="00331235" w:rsidRDefault="009F4B5B" w:rsidP="00B06F2E">
      <w:pPr>
        <w:ind w:firstLine="709"/>
        <w:jc w:val="both"/>
        <w:rPr>
          <w:rFonts w:asciiTheme="majorHAnsi" w:hAnsiTheme="majorHAnsi"/>
        </w:rPr>
      </w:pPr>
      <w:r w:rsidRPr="009F4B5B">
        <w:rPr>
          <w:rFonts w:asciiTheme="majorHAnsi" w:hAnsiTheme="majorHAnsi"/>
        </w:rPr>
        <w:t>Если</w:t>
      </w:r>
      <w:r>
        <w:rPr>
          <w:rFonts w:asciiTheme="majorHAnsi" w:hAnsiTheme="majorHAnsi"/>
        </w:rPr>
        <w:t xml:space="preserve"> база 1С в файловом варианте, то необходимо указать пользователя</w:t>
      </w:r>
      <w:r w:rsidR="00331235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</w:t>
      </w:r>
      <w:r w:rsidR="00331235">
        <w:rPr>
          <w:rFonts w:asciiTheme="majorHAnsi" w:hAnsiTheme="majorHAnsi"/>
        </w:rPr>
        <w:t>п</w:t>
      </w:r>
      <w:r>
        <w:rPr>
          <w:rFonts w:asciiTheme="majorHAnsi" w:hAnsiTheme="majorHAnsi"/>
        </w:rPr>
        <w:t xml:space="preserve">од которым будет выполняться </w:t>
      </w:r>
      <w:proofErr w:type="spellStart"/>
      <w:r>
        <w:rPr>
          <w:rFonts w:asciiTheme="majorHAnsi" w:hAnsiTheme="majorHAnsi"/>
        </w:rPr>
        <w:t>автообмен</w:t>
      </w:r>
      <w:proofErr w:type="spellEnd"/>
      <w:r>
        <w:rPr>
          <w:rFonts w:asciiTheme="majorHAnsi" w:hAnsiTheme="majorHAnsi"/>
        </w:rPr>
        <w:t xml:space="preserve">. Указать пользователя можно Операции - </w:t>
      </w:r>
      <w:r w:rsidRPr="009F4B5B">
        <w:rPr>
          <w:rFonts w:asciiTheme="majorHAnsi" w:hAnsiTheme="majorHAnsi"/>
        </w:rPr>
        <w:t xml:space="preserve">&gt; </w:t>
      </w:r>
      <w:r w:rsidR="00331235">
        <w:rPr>
          <w:rFonts w:asciiTheme="majorHAnsi" w:hAnsiTheme="majorHAnsi"/>
        </w:rPr>
        <w:t>К</w:t>
      </w:r>
      <w:r>
        <w:rPr>
          <w:rFonts w:asciiTheme="majorHAnsi" w:hAnsiTheme="majorHAnsi"/>
        </w:rPr>
        <w:t xml:space="preserve">онстанты - </w:t>
      </w:r>
      <w:r w:rsidRPr="009F4B5B">
        <w:rPr>
          <w:rFonts w:asciiTheme="majorHAnsi" w:hAnsiTheme="majorHAnsi"/>
        </w:rPr>
        <w:t xml:space="preserve">&gt; </w:t>
      </w:r>
      <w:r>
        <w:rPr>
          <w:rFonts w:asciiTheme="majorHAnsi" w:hAnsiTheme="majorHAnsi"/>
        </w:rPr>
        <w:t xml:space="preserve">Вкладка «Обмен данными» - </w:t>
      </w:r>
      <w:r w:rsidRPr="00331235">
        <w:rPr>
          <w:rFonts w:asciiTheme="majorHAnsi" w:hAnsiTheme="majorHAnsi"/>
        </w:rPr>
        <w:t>&gt;</w:t>
      </w:r>
      <w:r w:rsidR="00331235" w:rsidRPr="00331235">
        <w:rPr>
          <w:rFonts w:asciiTheme="majorHAnsi" w:hAnsiTheme="majorHAnsi"/>
        </w:rPr>
        <w:t xml:space="preserve"> </w:t>
      </w:r>
      <w:r w:rsidR="00331235">
        <w:rPr>
          <w:rFonts w:asciiTheme="majorHAnsi" w:hAnsiTheme="majorHAnsi"/>
        </w:rPr>
        <w:t>Пользователь для регламентных заданий в файловом режиме.</w:t>
      </w:r>
    </w:p>
    <w:p w:rsidR="000648B5" w:rsidRDefault="00331235" w:rsidP="00A00D0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ru-RU"/>
        </w:rPr>
        <w:drawing>
          <wp:inline distT="0" distB="0" distL="0" distR="0" wp14:anchorId="7940D809" wp14:editId="47ACBEF7">
            <wp:extent cx="4102873" cy="3116517"/>
            <wp:effectExtent l="0" t="0" r="0" b="825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танты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8682" cy="312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8B5" w:rsidRDefault="000648B5" w:rsidP="000648B5">
      <w:pPr>
        <w:pStyle w:val="2"/>
      </w:pPr>
      <w:bookmarkStart w:id="13" w:name="_Toc381620749"/>
      <w:r>
        <w:lastRenderedPageBreak/>
        <w:t>2.8 Создание пользовательского дерева групп</w:t>
      </w:r>
      <w:bookmarkEnd w:id="13"/>
    </w:p>
    <w:p w:rsidR="000648B5" w:rsidRDefault="000648B5" w:rsidP="000648B5"/>
    <w:p w:rsidR="00D32978" w:rsidRDefault="00D32978" w:rsidP="00333558">
      <w:pPr>
        <w:ind w:firstLine="70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Пользовательские группы позволяют  создавать свои группы товаров, которые будут выгружены на сайт, не изменяя иерархию товаров в 1С. Причем можно один и тот же товар указать сразу нескольким группам.</w:t>
      </w:r>
    </w:p>
    <w:p w:rsidR="00D32978" w:rsidRDefault="00D32978" w:rsidP="00333558">
      <w:pPr>
        <w:ind w:firstLine="709"/>
        <w:jc w:val="both"/>
        <w:rPr>
          <w:rFonts w:asciiTheme="majorHAnsi" w:hAnsiTheme="majorHAnsi"/>
        </w:rPr>
      </w:pPr>
    </w:p>
    <w:p w:rsidR="00333558" w:rsidRDefault="00333558" w:rsidP="00333558">
      <w:pPr>
        <w:ind w:firstLine="709"/>
        <w:jc w:val="both"/>
        <w:rPr>
          <w:rFonts w:asciiTheme="majorHAnsi" w:hAnsiTheme="majorHAnsi"/>
        </w:rPr>
      </w:pPr>
      <w:r w:rsidRPr="00333558">
        <w:rPr>
          <w:rFonts w:asciiTheme="majorHAnsi" w:hAnsiTheme="majorHAnsi"/>
        </w:rPr>
        <w:t xml:space="preserve">Вызвать форму создания/редактирования пользовательских групп можно </w:t>
      </w:r>
      <w:r>
        <w:rPr>
          <w:rFonts w:asciiTheme="majorHAnsi" w:hAnsiTheme="majorHAnsi"/>
        </w:rPr>
        <w:t>на вкладке «Основные настройки» обмена товаров, нажав на ссылку «изменить» у дерева групп.</w:t>
      </w:r>
    </w:p>
    <w:p w:rsidR="000648B5" w:rsidRDefault="000648B5" w:rsidP="000648B5">
      <w:pPr>
        <w:jc w:val="center"/>
      </w:pPr>
      <w:r>
        <w:rPr>
          <w:noProof/>
          <w:lang w:eastAsia="ru-RU"/>
        </w:rPr>
        <w:drawing>
          <wp:inline distT="0" distB="0" distL="0" distR="0" wp14:anchorId="7DD17C0D" wp14:editId="6890F0B0">
            <wp:extent cx="5072932" cy="3308387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рево групп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5356" cy="3309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978" w:rsidRDefault="00D32978" w:rsidP="000648B5">
      <w:pPr>
        <w:jc w:val="center"/>
      </w:pPr>
    </w:p>
    <w:p w:rsidR="00D32978" w:rsidRPr="00D32978" w:rsidRDefault="00D32978" w:rsidP="00D32978">
      <w:pPr>
        <w:ind w:firstLine="851"/>
        <w:jc w:val="both"/>
        <w:rPr>
          <w:rFonts w:asciiTheme="majorHAnsi" w:hAnsiTheme="majorHAnsi"/>
        </w:rPr>
      </w:pPr>
      <w:r w:rsidRPr="00D32978">
        <w:rPr>
          <w:rFonts w:asciiTheme="majorHAnsi" w:hAnsiTheme="majorHAnsi"/>
        </w:rPr>
        <w:t xml:space="preserve">Слева создается пользовательский каталог </w:t>
      </w:r>
      <w:proofErr w:type="gramStart"/>
      <w:r w:rsidRPr="00D32978">
        <w:rPr>
          <w:rFonts w:asciiTheme="majorHAnsi" w:hAnsiTheme="majorHAnsi"/>
        </w:rPr>
        <w:t>с</w:t>
      </w:r>
      <w:proofErr w:type="gramEnd"/>
      <w:r w:rsidRPr="00D32978">
        <w:rPr>
          <w:rFonts w:asciiTheme="majorHAnsi" w:hAnsiTheme="majorHAnsi"/>
        </w:rPr>
        <w:t xml:space="preserve"> </w:t>
      </w:r>
      <w:proofErr w:type="gramStart"/>
      <w:r w:rsidRPr="00D32978">
        <w:rPr>
          <w:rFonts w:asciiTheme="majorHAnsi" w:hAnsiTheme="majorHAnsi"/>
        </w:rPr>
        <w:t>товарам</w:t>
      </w:r>
      <w:proofErr w:type="gramEnd"/>
      <w:r w:rsidRPr="00D32978">
        <w:rPr>
          <w:rFonts w:asciiTheme="majorHAnsi" w:hAnsiTheme="majorHAnsi"/>
        </w:rPr>
        <w:t xml:space="preserve">, который будет выгружен на сайт. Вложенность групп может быть различной. Сначала создается группа, потом ей назначается список товаров/групп. </w:t>
      </w:r>
    </w:p>
    <w:p w:rsidR="00D32978" w:rsidRPr="00D32978" w:rsidRDefault="00D32978" w:rsidP="00D32978">
      <w:pPr>
        <w:ind w:firstLine="851"/>
        <w:jc w:val="both"/>
        <w:rPr>
          <w:rFonts w:asciiTheme="majorHAnsi" w:hAnsiTheme="majorHAnsi"/>
        </w:rPr>
      </w:pPr>
      <w:r w:rsidRPr="00D32978">
        <w:rPr>
          <w:rFonts w:asciiTheme="majorHAnsi" w:hAnsiTheme="majorHAnsi"/>
        </w:rPr>
        <w:t>Созданное дерево групп может быть сохранено в файл, или импортировано из файла.</w:t>
      </w:r>
    </w:p>
    <w:p w:rsidR="00D32978" w:rsidRPr="00D32978" w:rsidRDefault="00D32978" w:rsidP="00D32978">
      <w:pPr>
        <w:ind w:firstLine="851"/>
        <w:jc w:val="both"/>
        <w:rPr>
          <w:rFonts w:asciiTheme="majorHAnsi" w:hAnsiTheme="majorHAnsi"/>
        </w:rPr>
      </w:pPr>
      <w:r w:rsidRPr="00D32978">
        <w:rPr>
          <w:rFonts w:asciiTheme="majorHAnsi" w:hAnsiTheme="majorHAnsi"/>
        </w:rPr>
        <w:t xml:space="preserve">Товар и группы товаров, который указаны в пользовательском дереве групп, помечаются голубым цветом.  Также можно посмотреть все вхождения товара/группы товаров в пользовательских группах. </w:t>
      </w:r>
    </w:p>
    <w:p w:rsidR="00D32978" w:rsidRPr="00D32978" w:rsidRDefault="00D32978" w:rsidP="00D32978">
      <w:pPr>
        <w:jc w:val="both"/>
        <w:rPr>
          <w:rFonts w:asciiTheme="majorHAnsi" w:hAnsiTheme="majorHAnsi"/>
        </w:rPr>
      </w:pPr>
      <w:r w:rsidRPr="00D32978">
        <w:rPr>
          <w:rFonts w:asciiTheme="majorHAnsi" w:hAnsiTheme="majorHAnsi"/>
        </w:rPr>
        <w:t xml:space="preserve"> </w:t>
      </w:r>
    </w:p>
    <w:sectPr w:rsidR="00D32978" w:rsidRPr="00D32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3115"/>
    <w:multiLevelType w:val="hybridMultilevel"/>
    <w:tmpl w:val="64D49D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A97AB7"/>
    <w:multiLevelType w:val="hybridMultilevel"/>
    <w:tmpl w:val="3C62D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06D8"/>
    <w:multiLevelType w:val="hybridMultilevel"/>
    <w:tmpl w:val="92F66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F3131"/>
    <w:multiLevelType w:val="hybridMultilevel"/>
    <w:tmpl w:val="AAACF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C0C1C"/>
    <w:multiLevelType w:val="hybridMultilevel"/>
    <w:tmpl w:val="75385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508A5"/>
    <w:multiLevelType w:val="hybridMultilevel"/>
    <w:tmpl w:val="80D27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71F31"/>
    <w:multiLevelType w:val="hybridMultilevel"/>
    <w:tmpl w:val="A81CD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C6C82"/>
    <w:multiLevelType w:val="hybridMultilevel"/>
    <w:tmpl w:val="275A2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5015C6"/>
    <w:multiLevelType w:val="hybridMultilevel"/>
    <w:tmpl w:val="4490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923F09"/>
    <w:multiLevelType w:val="hybridMultilevel"/>
    <w:tmpl w:val="F4286790"/>
    <w:lvl w:ilvl="0" w:tplc="8B6653F6">
      <w:start w:val="6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D7026"/>
    <w:multiLevelType w:val="hybridMultilevel"/>
    <w:tmpl w:val="4B1CC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B5DE5"/>
    <w:multiLevelType w:val="hybridMultilevel"/>
    <w:tmpl w:val="EDDCC7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837937"/>
    <w:multiLevelType w:val="hybridMultilevel"/>
    <w:tmpl w:val="E8C0D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C530E"/>
    <w:multiLevelType w:val="hybridMultilevel"/>
    <w:tmpl w:val="F0D23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3A4A7D"/>
    <w:multiLevelType w:val="hybridMultilevel"/>
    <w:tmpl w:val="BB565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660E4B"/>
    <w:multiLevelType w:val="hybridMultilevel"/>
    <w:tmpl w:val="0E08A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F660AA"/>
    <w:multiLevelType w:val="hybridMultilevel"/>
    <w:tmpl w:val="51FCC184"/>
    <w:lvl w:ilvl="0" w:tplc="78B05D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E5E64D8"/>
    <w:multiLevelType w:val="hybridMultilevel"/>
    <w:tmpl w:val="1714B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47372B"/>
    <w:multiLevelType w:val="hybridMultilevel"/>
    <w:tmpl w:val="3A1CC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AD215B"/>
    <w:multiLevelType w:val="hybridMultilevel"/>
    <w:tmpl w:val="8DC2C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9"/>
  </w:num>
  <w:num w:numId="5">
    <w:abstractNumId w:val="11"/>
  </w:num>
  <w:num w:numId="6">
    <w:abstractNumId w:val="17"/>
  </w:num>
  <w:num w:numId="7">
    <w:abstractNumId w:val="2"/>
  </w:num>
  <w:num w:numId="8">
    <w:abstractNumId w:val="14"/>
  </w:num>
  <w:num w:numId="9">
    <w:abstractNumId w:val="18"/>
  </w:num>
  <w:num w:numId="10">
    <w:abstractNumId w:val="13"/>
  </w:num>
  <w:num w:numId="11">
    <w:abstractNumId w:val="1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4"/>
  </w:num>
  <w:num w:numId="17">
    <w:abstractNumId w:val="6"/>
  </w:num>
  <w:num w:numId="18">
    <w:abstractNumId w:val="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A1A"/>
    <w:rsid w:val="000648B5"/>
    <w:rsid w:val="000E7B47"/>
    <w:rsid w:val="0010363B"/>
    <w:rsid w:val="002533A0"/>
    <w:rsid w:val="002A450A"/>
    <w:rsid w:val="00331235"/>
    <w:rsid w:val="00333558"/>
    <w:rsid w:val="003512AD"/>
    <w:rsid w:val="00366F47"/>
    <w:rsid w:val="00376A30"/>
    <w:rsid w:val="003775B0"/>
    <w:rsid w:val="003933C2"/>
    <w:rsid w:val="00414251"/>
    <w:rsid w:val="004769EE"/>
    <w:rsid w:val="0052657F"/>
    <w:rsid w:val="00570BF6"/>
    <w:rsid w:val="00597492"/>
    <w:rsid w:val="005B6B6F"/>
    <w:rsid w:val="006111C1"/>
    <w:rsid w:val="00681467"/>
    <w:rsid w:val="00740CA5"/>
    <w:rsid w:val="0074583D"/>
    <w:rsid w:val="0076684E"/>
    <w:rsid w:val="00766A1A"/>
    <w:rsid w:val="007C1383"/>
    <w:rsid w:val="00842F30"/>
    <w:rsid w:val="008504AD"/>
    <w:rsid w:val="00904AA4"/>
    <w:rsid w:val="009F4B5B"/>
    <w:rsid w:val="00A00D08"/>
    <w:rsid w:val="00AA518B"/>
    <w:rsid w:val="00B06F2E"/>
    <w:rsid w:val="00BB3612"/>
    <w:rsid w:val="00BC26C2"/>
    <w:rsid w:val="00BF5D4A"/>
    <w:rsid w:val="00C916FE"/>
    <w:rsid w:val="00CA2E83"/>
    <w:rsid w:val="00CD4539"/>
    <w:rsid w:val="00D11783"/>
    <w:rsid w:val="00D13F05"/>
    <w:rsid w:val="00D32978"/>
    <w:rsid w:val="00D53602"/>
    <w:rsid w:val="00DC1574"/>
    <w:rsid w:val="00DD0660"/>
    <w:rsid w:val="00E27848"/>
    <w:rsid w:val="00E476B8"/>
    <w:rsid w:val="00E6389E"/>
    <w:rsid w:val="00E67D25"/>
    <w:rsid w:val="00ED2D99"/>
    <w:rsid w:val="00F631FD"/>
    <w:rsid w:val="00F72788"/>
    <w:rsid w:val="00FA7039"/>
    <w:rsid w:val="00FB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26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78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775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67D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D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66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D066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278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775B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OC Heading"/>
    <w:basedOn w:val="1"/>
    <w:next w:val="a"/>
    <w:uiPriority w:val="39"/>
    <w:semiHidden/>
    <w:unhideWhenUsed/>
    <w:qFormat/>
    <w:rsid w:val="00A00D0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00D0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00D08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A00D08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E67D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E67D25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26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78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775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67D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D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66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D066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278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775B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OC Heading"/>
    <w:basedOn w:val="1"/>
    <w:next w:val="a"/>
    <w:uiPriority w:val="39"/>
    <w:semiHidden/>
    <w:unhideWhenUsed/>
    <w:qFormat/>
    <w:rsid w:val="00A00D0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00D0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00D08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A00D08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E67D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E67D2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B8EC5-B9EE-4045-B96E-967E4728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25</Pages>
  <Words>3053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Денисюк</dc:creator>
  <cp:keywords/>
  <dc:description/>
  <cp:lastModifiedBy>Александр Денисюк</cp:lastModifiedBy>
  <cp:revision>24</cp:revision>
  <dcterms:created xsi:type="dcterms:W3CDTF">2014-02-28T12:10:00Z</dcterms:created>
  <dcterms:modified xsi:type="dcterms:W3CDTF">2014-04-02T12:40:00Z</dcterms:modified>
</cp:coreProperties>
</file>